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D20189" w14:textId="77777777" w:rsidR="005F0DC4" w:rsidRDefault="005F0DC4">
      <w:pPr>
        <w:spacing w:line="480" w:lineRule="auto"/>
        <w:ind w:right="28"/>
        <w:rPr>
          <w:rFonts w:ascii="仿宋_GB2312" w:eastAsia="仿宋_GB2312" w:hAnsi="方正小标宋_GBK"/>
          <w:sz w:val="36"/>
          <w:szCs w:val="36"/>
        </w:rPr>
      </w:pPr>
    </w:p>
    <w:p w14:paraId="1B91A895" w14:textId="77777777" w:rsidR="005F0DC4" w:rsidRDefault="00E36FD2">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第二批国家级一流本科课程申报书</w:t>
      </w:r>
    </w:p>
    <w:p w14:paraId="3DFD1E5E" w14:textId="77777777" w:rsidR="005F0DC4" w:rsidRDefault="00E36FD2">
      <w:pPr>
        <w:spacing w:line="520" w:lineRule="exact"/>
        <w:ind w:right="26"/>
        <w:jc w:val="center"/>
        <w:rPr>
          <w:rFonts w:ascii="方正小标宋简体" w:eastAsia="方正小标宋简体" w:hAnsi="黑体"/>
          <w:sz w:val="36"/>
          <w:szCs w:val="36"/>
        </w:rPr>
      </w:pPr>
      <w:r>
        <w:rPr>
          <w:rFonts w:ascii="方正小标宋简体" w:eastAsia="方正小标宋简体" w:hAnsi="方正小标宋_GBK" w:hint="eastAsia"/>
          <w:kern w:val="0"/>
          <w:sz w:val="44"/>
          <w:szCs w:val="44"/>
        </w:rPr>
        <w:t>（线上课程）</w:t>
      </w:r>
    </w:p>
    <w:p w14:paraId="3282C581" w14:textId="77777777" w:rsidR="005F0DC4" w:rsidRDefault="005F0DC4">
      <w:pPr>
        <w:spacing w:line="520" w:lineRule="exact"/>
        <w:ind w:right="26"/>
        <w:jc w:val="center"/>
        <w:rPr>
          <w:rFonts w:ascii="黑体" w:eastAsia="黑体" w:hAnsi="黑体"/>
          <w:sz w:val="32"/>
          <w:szCs w:val="32"/>
        </w:rPr>
      </w:pPr>
    </w:p>
    <w:p w14:paraId="5DDFB908" w14:textId="77777777" w:rsidR="005F0DC4" w:rsidRDefault="005F0DC4">
      <w:pPr>
        <w:spacing w:line="520" w:lineRule="exact"/>
        <w:ind w:right="26"/>
        <w:jc w:val="center"/>
        <w:rPr>
          <w:rFonts w:ascii="黑体" w:eastAsia="黑体" w:hAnsi="黑体"/>
          <w:sz w:val="32"/>
          <w:szCs w:val="32"/>
        </w:rPr>
      </w:pPr>
    </w:p>
    <w:p w14:paraId="6ACA5992" w14:textId="77777777" w:rsidR="005F0DC4" w:rsidRDefault="005F0DC4">
      <w:pPr>
        <w:spacing w:line="520" w:lineRule="exact"/>
        <w:ind w:right="26"/>
        <w:jc w:val="center"/>
        <w:rPr>
          <w:rFonts w:ascii="黑体" w:eastAsia="黑体" w:hAnsi="黑体"/>
          <w:sz w:val="32"/>
          <w:szCs w:val="32"/>
        </w:rPr>
      </w:pPr>
    </w:p>
    <w:p w14:paraId="6FDB24EE" w14:textId="77777777" w:rsidR="005F0DC4" w:rsidRDefault="005F0DC4">
      <w:pPr>
        <w:spacing w:line="600" w:lineRule="exact"/>
        <w:ind w:right="28" w:firstLineChars="400" w:firstLine="1280"/>
        <w:rPr>
          <w:rFonts w:ascii="黑体" w:eastAsia="黑体" w:hAnsi="黑体"/>
          <w:sz w:val="32"/>
          <w:szCs w:val="32"/>
          <w:u w:val="single"/>
        </w:rPr>
      </w:pPr>
    </w:p>
    <w:p w14:paraId="4524B812" w14:textId="221391C1" w:rsidR="005F0DC4" w:rsidRDefault="00E36FD2">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w:t>
      </w:r>
      <w:r w:rsidR="00DB134F">
        <w:rPr>
          <w:rFonts w:ascii="黑体" w:eastAsia="黑体" w:hAnsi="黑体" w:hint="eastAsia"/>
          <w:sz w:val="32"/>
          <w:szCs w:val="36"/>
        </w:rPr>
        <w:t>中华法文化的制度解读</w:t>
      </w:r>
      <w:r w:rsidR="00DB134F">
        <w:rPr>
          <w:rFonts w:ascii="黑体" w:eastAsia="黑体" w:hAnsi="黑体"/>
          <w:sz w:val="32"/>
          <w:szCs w:val="36"/>
        </w:rPr>
        <w:tab/>
      </w:r>
    </w:p>
    <w:p w14:paraId="2CB65CE3" w14:textId="077C26E5"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r w:rsidR="00DB134F">
        <w:rPr>
          <w:rFonts w:ascii="黑体" w:eastAsia="黑体" w:hAnsi="黑体" w:hint="eastAsia"/>
          <w:sz w:val="32"/>
          <w:szCs w:val="36"/>
        </w:rPr>
        <w:t>0</w:t>
      </w:r>
      <w:r w:rsidR="00DB134F">
        <w:rPr>
          <w:rFonts w:ascii="黑体" w:eastAsia="黑体" w:hAnsi="黑体"/>
          <w:sz w:val="32"/>
          <w:szCs w:val="36"/>
        </w:rPr>
        <w:t>301</w:t>
      </w:r>
    </w:p>
    <w:p w14:paraId="6B163BD7" w14:textId="40ECD0F2"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r w:rsidR="00DB134F">
        <w:rPr>
          <w:rFonts w:ascii="黑体" w:eastAsia="黑体" w:hAnsi="黑体" w:hint="eastAsia"/>
          <w:sz w:val="32"/>
          <w:szCs w:val="36"/>
        </w:rPr>
        <w:t>唐丹</w:t>
      </w:r>
    </w:p>
    <w:p w14:paraId="4F029CF8" w14:textId="7A6CE781" w:rsidR="005F0DC4" w:rsidRDefault="00E36FD2">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联系电话：</w:t>
      </w:r>
      <w:r w:rsidR="00DB134F">
        <w:rPr>
          <w:rFonts w:ascii="黑体" w:eastAsia="黑体" w:hAnsi="黑体" w:hint="eastAsia"/>
          <w:sz w:val="32"/>
          <w:szCs w:val="36"/>
        </w:rPr>
        <w:t>1</w:t>
      </w:r>
      <w:r w:rsidR="00DB134F">
        <w:rPr>
          <w:rFonts w:ascii="黑体" w:eastAsia="黑体" w:hAnsi="黑体"/>
          <w:sz w:val="32"/>
          <w:szCs w:val="36"/>
        </w:rPr>
        <w:t>5982367423</w:t>
      </w:r>
    </w:p>
    <w:p w14:paraId="324CA54B" w14:textId="679E6D15" w:rsidR="005F0DC4" w:rsidRDefault="00E36FD2">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主要开课平台：</w:t>
      </w:r>
      <w:r w:rsidR="00DB134F">
        <w:rPr>
          <w:rFonts w:ascii="黑体" w:eastAsia="黑体" w:hAnsi="黑体" w:hint="eastAsia"/>
          <w:sz w:val="32"/>
          <w:szCs w:val="36"/>
        </w:rPr>
        <w:t>智慧树</w:t>
      </w:r>
    </w:p>
    <w:p w14:paraId="416E07DC" w14:textId="1F4DD6F6"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r w:rsidR="00DB134F">
        <w:rPr>
          <w:rFonts w:ascii="黑体" w:eastAsia="黑体" w:hAnsi="黑体" w:hint="eastAsia"/>
          <w:sz w:val="32"/>
          <w:szCs w:val="36"/>
        </w:rPr>
        <w:t>西华大学</w:t>
      </w:r>
    </w:p>
    <w:p w14:paraId="3530660E" w14:textId="050A142B" w:rsidR="005F0DC4" w:rsidRDefault="00E36FD2">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填表日期：</w:t>
      </w:r>
      <w:r w:rsidR="00DB134F">
        <w:rPr>
          <w:rFonts w:ascii="黑体" w:eastAsia="黑体" w:hAnsi="黑体" w:hint="eastAsia"/>
          <w:sz w:val="32"/>
          <w:szCs w:val="36"/>
        </w:rPr>
        <w:t>2</w:t>
      </w:r>
      <w:r w:rsidR="00DB134F">
        <w:rPr>
          <w:rFonts w:ascii="黑体" w:eastAsia="黑体" w:hAnsi="黑体"/>
          <w:sz w:val="32"/>
          <w:szCs w:val="36"/>
        </w:rPr>
        <w:t>021</w:t>
      </w:r>
      <w:r w:rsidR="009D0DED">
        <w:rPr>
          <w:rFonts w:ascii="黑体" w:eastAsia="黑体" w:hAnsi="黑体" w:hint="eastAsia"/>
          <w:sz w:val="32"/>
          <w:szCs w:val="36"/>
        </w:rPr>
        <w:t>年</w:t>
      </w:r>
      <w:r w:rsidR="00DB134F">
        <w:rPr>
          <w:rFonts w:ascii="黑体" w:eastAsia="黑体" w:hAnsi="黑体"/>
          <w:sz w:val="32"/>
          <w:szCs w:val="36"/>
        </w:rPr>
        <w:t>5</w:t>
      </w:r>
      <w:r w:rsidR="009D0DED">
        <w:rPr>
          <w:rFonts w:ascii="黑体" w:eastAsia="黑体" w:hAnsi="黑体" w:hint="eastAsia"/>
          <w:sz w:val="32"/>
          <w:szCs w:val="36"/>
        </w:rPr>
        <w:t>月</w:t>
      </w:r>
      <w:r w:rsidR="00DB134F">
        <w:rPr>
          <w:rFonts w:ascii="黑体" w:eastAsia="黑体" w:hAnsi="黑体"/>
          <w:sz w:val="32"/>
          <w:szCs w:val="36"/>
        </w:rPr>
        <w:t>15</w:t>
      </w:r>
      <w:r w:rsidR="009D0DED">
        <w:rPr>
          <w:rFonts w:ascii="黑体" w:eastAsia="黑体" w:hAnsi="黑体"/>
          <w:sz w:val="32"/>
          <w:szCs w:val="36"/>
        </w:rPr>
        <w:t>日</w:t>
      </w:r>
    </w:p>
    <w:p w14:paraId="1CC7E67A" w14:textId="0C5757FD" w:rsidR="005F0DC4" w:rsidRDefault="00E36FD2">
      <w:pPr>
        <w:spacing w:line="600" w:lineRule="exact"/>
        <w:ind w:right="28" w:firstLineChars="400" w:firstLine="1280"/>
        <w:rPr>
          <w:rFonts w:ascii="黑体" w:eastAsia="黑体" w:hAnsi="黑体"/>
          <w:sz w:val="32"/>
          <w:szCs w:val="36"/>
        </w:rPr>
      </w:pPr>
      <w:r>
        <w:rPr>
          <w:rFonts w:ascii="黑体" w:eastAsia="黑体" w:hAnsi="黑体"/>
          <w:sz w:val="32"/>
          <w:szCs w:val="36"/>
        </w:rPr>
        <w:t>推荐</w:t>
      </w:r>
      <w:r>
        <w:rPr>
          <w:rFonts w:ascii="黑体" w:eastAsia="黑体" w:hAnsi="黑体" w:hint="eastAsia"/>
          <w:sz w:val="32"/>
          <w:szCs w:val="36"/>
        </w:rPr>
        <w:t>单位：</w:t>
      </w:r>
      <w:r w:rsidR="00DB134F">
        <w:rPr>
          <w:rFonts w:ascii="黑体" w:eastAsia="黑体" w:hAnsi="黑体" w:hint="eastAsia"/>
          <w:sz w:val="32"/>
          <w:szCs w:val="36"/>
        </w:rPr>
        <w:t>西华大学</w:t>
      </w:r>
    </w:p>
    <w:p w14:paraId="3BE1A36C" w14:textId="77777777" w:rsidR="005F0DC4" w:rsidRDefault="005F0DC4">
      <w:pPr>
        <w:spacing w:line="600" w:lineRule="exact"/>
        <w:ind w:right="28" w:firstLineChars="400" w:firstLine="1280"/>
        <w:rPr>
          <w:rFonts w:ascii="仿宋_GB2312" w:eastAsia="仿宋_GB2312" w:hAnsi="黑体"/>
          <w:sz w:val="32"/>
          <w:szCs w:val="36"/>
          <w:u w:val="single"/>
        </w:rPr>
      </w:pPr>
    </w:p>
    <w:p w14:paraId="5A473C8D" w14:textId="77777777" w:rsidR="005F0DC4" w:rsidRDefault="005F0DC4">
      <w:pPr>
        <w:spacing w:line="600" w:lineRule="exact"/>
        <w:ind w:right="28" w:firstLineChars="400" w:firstLine="1280"/>
        <w:rPr>
          <w:rFonts w:ascii="仿宋_GB2312" w:eastAsia="仿宋_GB2312" w:hAnsi="黑体"/>
          <w:sz w:val="32"/>
          <w:szCs w:val="36"/>
          <w:u w:val="single"/>
        </w:rPr>
      </w:pPr>
    </w:p>
    <w:p w14:paraId="79EAD0A6" w14:textId="77777777" w:rsidR="005F0DC4" w:rsidRDefault="005F0DC4">
      <w:pPr>
        <w:spacing w:line="600" w:lineRule="exact"/>
        <w:ind w:right="28"/>
        <w:rPr>
          <w:rFonts w:ascii="仿宋_GB2312" w:eastAsia="仿宋_GB2312" w:hAnsi="黑体"/>
          <w:sz w:val="32"/>
          <w:szCs w:val="36"/>
          <w:u w:val="single"/>
        </w:rPr>
      </w:pPr>
    </w:p>
    <w:p w14:paraId="405371EE" w14:textId="77777777" w:rsidR="005F0DC4" w:rsidRDefault="00E36FD2">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14:paraId="5C469A97" w14:textId="77777777" w:rsidR="005F0DC4" w:rsidRDefault="00E36FD2">
      <w:pPr>
        <w:snapToGrid w:val="0"/>
        <w:spacing w:line="240" w:lineRule="atLeast"/>
        <w:jc w:val="center"/>
        <w:rPr>
          <w:rFonts w:ascii="黑体" w:eastAsia="黑体" w:hAnsi="黑体"/>
          <w:sz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14:paraId="1BA5789C" w14:textId="77777777" w:rsidR="005F0DC4" w:rsidRDefault="005F0DC4">
      <w:pPr>
        <w:snapToGrid w:val="0"/>
        <w:spacing w:line="240" w:lineRule="atLeast"/>
        <w:ind w:firstLine="539"/>
        <w:jc w:val="center"/>
        <w:rPr>
          <w:rFonts w:ascii="黑体" w:eastAsia="黑体" w:hAnsi="黑体"/>
          <w:sz w:val="32"/>
          <w:szCs w:val="32"/>
        </w:rPr>
      </w:pPr>
    </w:p>
    <w:p w14:paraId="3610C5C6" w14:textId="77777777" w:rsidR="005F0DC4" w:rsidRDefault="005F0DC4">
      <w:pPr>
        <w:snapToGrid w:val="0"/>
        <w:spacing w:line="560" w:lineRule="exact"/>
        <w:ind w:firstLine="539"/>
        <w:jc w:val="center"/>
        <w:rPr>
          <w:rFonts w:ascii="黑体" w:eastAsia="黑体" w:hAnsi="黑体"/>
          <w:sz w:val="32"/>
          <w:szCs w:val="24"/>
        </w:rPr>
        <w:sectPr w:rsidR="005F0DC4">
          <w:footerReference w:type="default" r:id="rId9"/>
          <w:pgSz w:w="11906" w:h="16838"/>
          <w:pgMar w:top="1440" w:right="1800" w:bottom="1440" w:left="1800" w:header="851" w:footer="992" w:gutter="0"/>
          <w:pgNumType w:start="13"/>
          <w:cols w:space="425"/>
          <w:docGrid w:type="lines" w:linePitch="312"/>
        </w:sectPr>
      </w:pPr>
    </w:p>
    <w:p w14:paraId="3C80133F" w14:textId="77777777" w:rsidR="005F0DC4" w:rsidRDefault="005F0DC4">
      <w:pPr>
        <w:snapToGrid w:val="0"/>
        <w:spacing w:line="560" w:lineRule="exact"/>
        <w:jc w:val="center"/>
        <w:rPr>
          <w:rFonts w:ascii="黑体" w:eastAsia="黑体" w:hAnsi="黑体"/>
          <w:sz w:val="32"/>
          <w:szCs w:val="24"/>
        </w:rPr>
      </w:pPr>
    </w:p>
    <w:p w14:paraId="186F3B52" w14:textId="77777777" w:rsidR="005F0DC4" w:rsidRDefault="00E36FD2">
      <w:pPr>
        <w:snapToGrid w:val="0"/>
        <w:spacing w:line="560" w:lineRule="exact"/>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t>填报说明</w:t>
      </w:r>
    </w:p>
    <w:p w14:paraId="7E436DAF" w14:textId="77777777" w:rsidR="005F0DC4" w:rsidRDefault="005F0DC4">
      <w:pPr>
        <w:snapToGrid w:val="0"/>
        <w:spacing w:line="560" w:lineRule="exact"/>
        <w:jc w:val="center"/>
        <w:rPr>
          <w:rFonts w:ascii="黑体" w:eastAsia="黑体" w:hAnsi="黑体"/>
          <w:sz w:val="32"/>
          <w:szCs w:val="24"/>
        </w:rPr>
      </w:pPr>
    </w:p>
    <w:p w14:paraId="7BD3DBEA" w14:textId="77777777"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1.</w:t>
      </w:r>
      <w:r w:rsidRPr="00793465">
        <w:rPr>
          <w:rFonts w:ascii="Times New Roman" w:eastAsia="仿宋_GB2312" w:hAnsi="Times New Roman" w:cs="Times New Roman"/>
          <w:sz w:val="32"/>
          <w:szCs w:val="32"/>
        </w:rPr>
        <w:t>专业类代码指《普通高等学校本科专业目录（</w:t>
      </w:r>
      <w:r w:rsidRPr="00793465">
        <w:rPr>
          <w:rFonts w:ascii="Times New Roman" w:eastAsia="仿宋_GB2312" w:hAnsi="Times New Roman" w:cs="Times New Roman"/>
          <w:sz w:val="32"/>
          <w:szCs w:val="32"/>
        </w:rPr>
        <w:t>2020</w:t>
      </w:r>
      <w:r w:rsidRPr="00793465">
        <w:rPr>
          <w:rFonts w:ascii="Times New Roman" w:eastAsia="仿宋_GB2312" w:hAnsi="Times New Roman" w:cs="Times New Roman"/>
          <w:sz w:val="32"/>
          <w:szCs w:val="32"/>
        </w:rPr>
        <w:t>）》中的专业类代码（四位数字）。</w:t>
      </w:r>
    </w:p>
    <w:p w14:paraId="09A89E44" w14:textId="77777777"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2.</w:t>
      </w:r>
      <w:r w:rsidRPr="00793465">
        <w:rPr>
          <w:rFonts w:ascii="Times New Roman" w:eastAsia="仿宋_GB2312" w:hAnsi="Times New Roman" w:cs="Times New Roman"/>
          <w:sz w:val="32"/>
          <w:szCs w:val="32"/>
        </w:rPr>
        <w:t>课程负责人一般为课程团队牵头人，也可以为以个人名义申报的主讲教师。团队主要成员一般为近</w:t>
      </w:r>
      <w:r w:rsidRPr="00793465">
        <w:rPr>
          <w:rFonts w:ascii="Times New Roman" w:eastAsia="仿宋_GB2312" w:hAnsi="Times New Roman" w:cs="Times New Roman"/>
          <w:sz w:val="32"/>
          <w:szCs w:val="32"/>
        </w:rPr>
        <w:t>5</w:t>
      </w:r>
      <w:r w:rsidRPr="00793465">
        <w:rPr>
          <w:rFonts w:ascii="Times New Roman" w:eastAsia="仿宋_GB2312" w:hAnsi="Times New Roman" w:cs="Times New Roman"/>
          <w:sz w:val="32"/>
          <w:szCs w:val="32"/>
        </w:rPr>
        <w:t>年内讲授该课程教师。申报课程名称、所有课程团队主要成员须与平台显示情况一致，课程负责人所在单位与申报课程学校一致。</w:t>
      </w:r>
    </w:p>
    <w:p w14:paraId="24CC4CBA" w14:textId="77777777"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3.</w:t>
      </w:r>
      <w:r w:rsidRPr="00793465">
        <w:rPr>
          <w:rFonts w:ascii="Times New Roman" w:eastAsia="仿宋_GB2312" w:hAnsi="Times New Roman" w:cs="Times New Roman"/>
          <w:sz w:val="32"/>
          <w:szCs w:val="32"/>
        </w:rPr>
        <w:t>开课平台是指提供面向高校和社会开放学习服务的公开课程平台。申报课程在多个平台开课的，只能选择一个主要平台申报。多个平台的有关数据可按平台分别提供</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课程数据信息表</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（附件</w:t>
      </w:r>
      <w:r w:rsidRPr="00793465">
        <w:rPr>
          <w:rFonts w:ascii="Times New Roman" w:eastAsia="仿宋_GB2312" w:hAnsi="Times New Roman" w:cs="Times New Roman"/>
          <w:sz w:val="32"/>
          <w:szCs w:val="32"/>
        </w:rPr>
        <w:t>3</w:t>
      </w:r>
      <w:r w:rsidRPr="00793465">
        <w:rPr>
          <w:rFonts w:ascii="Times New Roman" w:eastAsia="仿宋_GB2312" w:hAnsi="Times New Roman" w:cs="Times New Roman"/>
          <w:sz w:val="32"/>
          <w:szCs w:val="32"/>
        </w:rPr>
        <w:t>）</w:t>
      </w:r>
    </w:p>
    <w:p w14:paraId="4CA853FC" w14:textId="77777777"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4.</w:t>
      </w:r>
      <w:r w:rsidRPr="00793465">
        <w:rPr>
          <w:rFonts w:ascii="Times New Roman" w:eastAsia="仿宋_GB2312" w:hAnsi="Times New Roman" w:cs="Times New Roman"/>
          <w:sz w:val="32"/>
          <w:szCs w:val="32"/>
        </w:rPr>
        <w:t>文中</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为单选；</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可多选。</w:t>
      </w:r>
    </w:p>
    <w:p w14:paraId="70AAD145" w14:textId="77777777"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5.</w:t>
      </w:r>
      <w:r w:rsidRPr="00793465">
        <w:rPr>
          <w:rFonts w:ascii="Times New Roman" w:eastAsia="仿宋_GB2312" w:hAnsi="Times New Roman" w:cs="Times New Roman"/>
          <w:sz w:val="32"/>
          <w:szCs w:val="32"/>
        </w:rPr>
        <w:t>申报课程开设平台为境外平台的，在</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平台首页网址</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栏目一并提供国内课程平台网址。</w:t>
      </w:r>
    </w:p>
    <w:p w14:paraId="642B4564" w14:textId="77777777"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6.</w:t>
      </w:r>
      <w:r w:rsidRPr="00793465">
        <w:rPr>
          <w:rFonts w:ascii="Times New Roman" w:eastAsia="仿宋_GB2312" w:hAnsi="Times New Roman" w:cs="Times New Roman"/>
          <w:sz w:val="32"/>
          <w:szCs w:val="32"/>
        </w:rPr>
        <w:t>同一门课程，如因课时较长而分段在线开课并由不同负责人主持的，可多人联合申报。</w:t>
      </w:r>
    </w:p>
    <w:p w14:paraId="6B11FAF2" w14:textId="77777777"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7.</w:t>
      </w:r>
      <w:r w:rsidRPr="00793465">
        <w:rPr>
          <w:rFonts w:ascii="Times New Roman" w:eastAsia="仿宋_GB2312" w:hAnsi="Times New Roman" w:cs="Times New Roman"/>
          <w:sz w:val="32"/>
          <w:szCs w:val="32"/>
        </w:rPr>
        <w:t>文本中的中外文名词第一次出现时，要写清全称和缩写，再次出现时可以使用缩写。</w:t>
      </w:r>
    </w:p>
    <w:p w14:paraId="2BD50C27" w14:textId="77777777"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8.</w:t>
      </w:r>
      <w:r w:rsidRPr="00793465">
        <w:rPr>
          <w:rFonts w:ascii="Times New Roman" w:eastAsia="仿宋_GB2312" w:hAnsi="Times New Roman" w:cs="Times New Roman"/>
          <w:sz w:val="32"/>
          <w:szCs w:val="32"/>
        </w:rPr>
        <w:t>具有防伪标识的申报书及申报材料由推荐单位打印留存备查，国家级评审以网络提交的电子版为准。</w:t>
      </w:r>
    </w:p>
    <w:p w14:paraId="273FFFEC" w14:textId="77777777"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9.</w:t>
      </w:r>
      <w:r w:rsidRPr="00793465">
        <w:rPr>
          <w:rFonts w:ascii="Times New Roman" w:eastAsia="仿宋_GB2312" w:hAnsi="Times New Roman" w:cs="Times New Roman"/>
          <w:sz w:val="32"/>
          <w:szCs w:val="32"/>
        </w:rPr>
        <w:t>涉密课程或不能公开个人信息的涉密人员不得参与申报。</w:t>
      </w:r>
    </w:p>
    <w:p w14:paraId="5D49CCB6" w14:textId="77777777" w:rsidR="005F0DC4" w:rsidRPr="00793465" w:rsidRDefault="005F0DC4">
      <w:pPr>
        <w:rPr>
          <w:rFonts w:ascii="Times New Roman" w:eastAsia="黑体" w:hAnsi="Times New Roman" w:cs="Times New Roman"/>
          <w:sz w:val="24"/>
          <w:szCs w:val="24"/>
        </w:rPr>
        <w:sectPr w:rsidR="005F0DC4" w:rsidRPr="00793465">
          <w:footerReference w:type="default" r:id="rId10"/>
          <w:pgSz w:w="11906" w:h="16838"/>
          <w:pgMar w:top="1440" w:right="1800" w:bottom="1440" w:left="1800" w:header="851" w:footer="992" w:gutter="0"/>
          <w:pgNumType w:start="1"/>
          <w:cols w:space="425"/>
          <w:docGrid w:type="lines" w:linePitch="312"/>
        </w:sectPr>
      </w:pPr>
    </w:p>
    <w:p w14:paraId="733F42FF" w14:textId="77777777" w:rsidR="005F0DC4" w:rsidRDefault="00E36FD2">
      <w:pPr>
        <w:rPr>
          <w:rFonts w:ascii="黑体" w:eastAsia="黑体" w:hAnsi="黑体"/>
          <w:sz w:val="28"/>
          <w:szCs w:val="28"/>
        </w:rPr>
      </w:pPr>
      <w:r>
        <w:rPr>
          <w:rFonts w:ascii="黑体" w:eastAsia="黑体" w:hAnsi="黑体" w:hint="eastAsia"/>
          <w:sz w:val="28"/>
          <w:szCs w:val="28"/>
        </w:rPr>
        <w:lastRenderedPageBreak/>
        <w:t>一、课程基本情况</w:t>
      </w:r>
    </w:p>
    <w:tbl>
      <w:tblPr>
        <w:tblStyle w:val="a8"/>
        <w:tblW w:w="9214" w:type="dxa"/>
        <w:tblInd w:w="-459" w:type="dxa"/>
        <w:tblLayout w:type="fixed"/>
        <w:tblLook w:val="04A0" w:firstRow="1" w:lastRow="0" w:firstColumn="1" w:lastColumn="0" w:noHBand="0" w:noVBand="1"/>
      </w:tblPr>
      <w:tblGrid>
        <w:gridCol w:w="2127"/>
        <w:gridCol w:w="3402"/>
        <w:gridCol w:w="1913"/>
        <w:gridCol w:w="1772"/>
      </w:tblGrid>
      <w:tr w:rsidR="005F0DC4" w14:paraId="0A00F408" w14:textId="77777777">
        <w:tc>
          <w:tcPr>
            <w:tcW w:w="2127" w:type="dxa"/>
            <w:vAlign w:val="center"/>
          </w:tcPr>
          <w:p w14:paraId="5CFA2B85"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课程名称</w:t>
            </w:r>
          </w:p>
        </w:tc>
        <w:tc>
          <w:tcPr>
            <w:tcW w:w="3402" w:type="dxa"/>
            <w:tcBorders>
              <w:right w:val="single" w:sz="4" w:space="0" w:color="000000"/>
            </w:tcBorders>
            <w:vAlign w:val="center"/>
          </w:tcPr>
          <w:p w14:paraId="046462F7" w14:textId="0DD73FA8" w:rsidR="005F0DC4" w:rsidRDefault="00DB134F">
            <w:pPr>
              <w:rPr>
                <w:rFonts w:ascii="仿宋_GB2312" w:eastAsia="仿宋_GB2312" w:hAnsi="黑体"/>
                <w:sz w:val="24"/>
                <w:szCs w:val="24"/>
              </w:rPr>
            </w:pPr>
            <w:r>
              <w:rPr>
                <w:rFonts w:ascii="仿宋_GB2312" w:eastAsia="仿宋_GB2312" w:hAnsi="黑体" w:hint="eastAsia"/>
                <w:sz w:val="24"/>
                <w:szCs w:val="24"/>
              </w:rPr>
              <w:t>中华法文化的制度解读</w:t>
            </w:r>
          </w:p>
        </w:tc>
        <w:tc>
          <w:tcPr>
            <w:tcW w:w="1913" w:type="dxa"/>
            <w:tcBorders>
              <w:left w:val="single" w:sz="4" w:space="0" w:color="000000"/>
            </w:tcBorders>
            <w:vAlign w:val="center"/>
          </w:tcPr>
          <w:p w14:paraId="1A354273"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是否曾被推荐</w:t>
            </w:r>
          </w:p>
        </w:tc>
        <w:tc>
          <w:tcPr>
            <w:tcW w:w="1772" w:type="dxa"/>
            <w:vAlign w:val="center"/>
          </w:tcPr>
          <w:p w14:paraId="0842E968" w14:textId="1A6EBE53" w:rsidR="005F0DC4" w:rsidRDefault="00E36FD2">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是</w:t>
            </w:r>
            <w:r w:rsidR="00DB40D8">
              <w:rPr>
                <w:rFonts w:ascii="仿宋_GB2312" w:eastAsia="仿宋_GB2312" w:hAnsiTheme="majorEastAsia" w:hint="eastAsia"/>
                <w:sz w:val="24"/>
                <w:szCs w:val="24"/>
              </w:rPr>
              <w:t xml:space="preserve"> </w:t>
            </w:r>
            <w:r w:rsidR="009D0DED">
              <w:rPr>
                <w:rFonts w:ascii="Times New Roman" w:eastAsia="宋体" w:hAnsi="Times New Roman" w:cs="Times New Roman"/>
                <w:sz w:val="36"/>
                <w:szCs w:val="36"/>
              </w:rPr>
              <w:t>●</w:t>
            </w:r>
            <w:r>
              <w:rPr>
                <w:rFonts w:ascii="仿宋_GB2312" w:eastAsia="仿宋_GB2312" w:hAnsiTheme="majorEastAsia" w:hint="eastAsia"/>
                <w:sz w:val="24"/>
                <w:szCs w:val="24"/>
              </w:rPr>
              <w:t>否</w:t>
            </w:r>
          </w:p>
        </w:tc>
      </w:tr>
      <w:tr w:rsidR="005F0DC4" w14:paraId="38AF9281" w14:textId="77777777">
        <w:tc>
          <w:tcPr>
            <w:tcW w:w="2127" w:type="dxa"/>
            <w:vAlign w:val="center"/>
          </w:tcPr>
          <w:p w14:paraId="619E81B0"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课程负责人</w:t>
            </w:r>
          </w:p>
        </w:tc>
        <w:tc>
          <w:tcPr>
            <w:tcW w:w="7087" w:type="dxa"/>
            <w:gridSpan w:val="3"/>
            <w:vAlign w:val="center"/>
          </w:tcPr>
          <w:p w14:paraId="18E23247" w14:textId="1CF21134" w:rsidR="005F0DC4" w:rsidRDefault="00DB134F">
            <w:pPr>
              <w:rPr>
                <w:rFonts w:ascii="仿宋_GB2312" w:eastAsia="仿宋_GB2312" w:hAnsi="黑体"/>
                <w:sz w:val="24"/>
                <w:szCs w:val="24"/>
              </w:rPr>
            </w:pPr>
            <w:r>
              <w:rPr>
                <w:rFonts w:ascii="仿宋_GB2312" w:eastAsia="仿宋_GB2312" w:hAnsi="黑体" w:hint="eastAsia"/>
                <w:sz w:val="24"/>
                <w:szCs w:val="24"/>
              </w:rPr>
              <w:t>唐丹</w:t>
            </w:r>
          </w:p>
        </w:tc>
      </w:tr>
      <w:tr w:rsidR="005F0DC4" w14:paraId="4D07B895" w14:textId="77777777">
        <w:tc>
          <w:tcPr>
            <w:tcW w:w="2127" w:type="dxa"/>
            <w:vAlign w:val="center"/>
          </w:tcPr>
          <w:p w14:paraId="429427FE"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负责人所在单位</w:t>
            </w:r>
          </w:p>
        </w:tc>
        <w:tc>
          <w:tcPr>
            <w:tcW w:w="7087" w:type="dxa"/>
            <w:gridSpan w:val="3"/>
            <w:vAlign w:val="center"/>
          </w:tcPr>
          <w:p w14:paraId="48CF1FE7" w14:textId="0D8AC751" w:rsidR="005F0DC4" w:rsidRDefault="00DB134F">
            <w:pPr>
              <w:rPr>
                <w:rFonts w:ascii="仿宋_GB2312" w:eastAsia="仿宋_GB2312" w:hAnsiTheme="majorEastAsia"/>
                <w:sz w:val="24"/>
                <w:szCs w:val="24"/>
              </w:rPr>
            </w:pPr>
            <w:r>
              <w:rPr>
                <w:rFonts w:ascii="仿宋_GB2312" w:eastAsia="仿宋_GB2312" w:hAnsiTheme="majorEastAsia" w:hint="eastAsia"/>
                <w:sz w:val="24"/>
                <w:szCs w:val="24"/>
              </w:rPr>
              <w:t>西华大学</w:t>
            </w:r>
          </w:p>
        </w:tc>
      </w:tr>
      <w:tr w:rsidR="005F0DC4" w14:paraId="077C5B83" w14:textId="77777777">
        <w:tc>
          <w:tcPr>
            <w:tcW w:w="2127" w:type="dxa"/>
            <w:vAlign w:val="center"/>
          </w:tcPr>
          <w:p w14:paraId="3C4119E6"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课程适用对象</w:t>
            </w:r>
          </w:p>
        </w:tc>
        <w:tc>
          <w:tcPr>
            <w:tcW w:w="7087" w:type="dxa"/>
            <w:gridSpan w:val="3"/>
            <w:vAlign w:val="center"/>
          </w:tcPr>
          <w:p w14:paraId="288B6A5E" w14:textId="5B09692A" w:rsidR="005F0DC4" w:rsidRDefault="009D0DED">
            <w:pPr>
              <w:rPr>
                <w:rFonts w:ascii="仿宋_GB2312" w:eastAsia="仿宋_GB2312" w:hAnsiTheme="majorEastAsia"/>
                <w:sz w:val="24"/>
                <w:szCs w:val="24"/>
              </w:rPr>
            </w:pPr>
            <w:r>
              <w:rPr>
                <w:rFonts w:ascii="仿宋_GB2312" w:eastAsia="仿宋_GB2312" w:hAnsiTheme="majorEastAsia" w:hint="eastAsia"/>
                <w:sz w:val="24"/>
                <w:szCs w:val="24"/>
              </w:rPr>
              <w:sym w:font="Wingdings 2" w:char="0052"/>
            </w:r>
            <w:r w:rsidR="00E36FD2">
              <w:rPr>
                <w:rFonts w:ascii="仿宋_GB2312" w:eastAsia="仿宋_GB2312" w:hAnsiTheme="majorEastAsia" w:hint="eastAsia"/>
                <w:sz w:val="24"/>
                <w:szCs w:val="24"/>
              </w:rPr>
              <w:t>本科生</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sym w:font="Wingdings 2" w:char="0052"/>
            </w:r>
            <w:r w:rsidR="00E36FD2">
              <w:rPr>
                <w:rFonts w:ascii="仿宋_GB2312" w:eastAsia="仿宋_GB2312" w:hAnsiTheme="majorEastAsia" w:hint="eastAsia"/>
                <w:sz w:val="24"/>
                <w:szCs w:val="24"/>
              </w:rPr>
              <w:t>社会学习者</w:t>
            </w:r>
          </w:p>
        </w:tc>
      </w:tr>
      <w:tr w:rsidR="005F0DC4" w14:paraId="26C220B7" w14:textId="77777777">
        <w:tc>
          <w:tcPr>
            <w:tcW w:w="2127" w:type="dxa"/>
            <w:vAlign w:val="center"/>
          </w:tcPr>
          <w:p w14:paraId="48CF6F61"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课程性质</w:t>
            </w:r>
          </w:p>
        </w:tc>
        <w:tc>
          <w:tcPr>
            <w:tcW w:w="7087" w:type="dxa"/>
            <w:gridSpan w:val="3"/>
            <w:vAlign w:val="center"/>
          </w:tcPr>
          <w:p w14:paraId="58F0BE51" w14:textId="219A4250" w:rsidR="005F0DC4" w:rsidRDefault="009D0DED">
            <w:pPr>
              <w:rPr>
                <w:rFonts w:ascii="仿宋_GB2312" w:eastAsia="仿宋_GB2312" w:hAnsiTheme="majorEastAsia"/>
                <w:sz w:val="24"/>
                <w:szCs w:val="24"/>
              </w:rPr>
            </w:pPr>
            <w:r>
              <w:rPr>
                <w:rFonts w:ascii="仿宋_GB2312" w:eastAsia="仿宋_GB2312" w:hAnsiTheme="majorEastAsia" w:hint="eastAsia"/>
                <w:sz w:val="24"/>
                <w:szCs w:val="24"/>
              </w:rPr>
              <w:sym w:font="Wingdings 2" w:char="0052"/>
            </w:r>
            <w:r w:rsidR="00E36FD2">
              <w:rPr>
                <w:rFonts w:ascii="仿宋_GB2312" w:eastAsia="仿宋_GB2312" w:hAnsiTheme="majorEastAsia" w:hint="eastAsia"/>
                <w:sz w:val="24"/>
                <w:szCs w:val="24"/>
              </w:rPr>
              <w:t>高校学分认定课</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sym w:font="Wingdings 2" w:char="0052"/>
            </w:r>
            <w:r w:rsidR="00E36FD2">
              <w:rPr>
                <w:rFonts w:ascii="仿宋_GB2312" w:eastAsia="仿宋_GB2312" w:hAnsiTheme="majorEastAsia" w:hint="eastAsia"/>
                <w:sz w:val="24"/>
                <w:szCs w:val="24"/>
              </w:rPr>
              <w:t>社会学习者课程</w:t>
            </w:r>
          </w:p>
        </w:tc>
      </w:tr>
      <w:tr w:rsidR="005F0DC4" w14:paraId="1BB78B9F" w14:textId="77777777">
        <w:trPr>
          <w:trHeight w:val="468"/>
        </w:trPr>
        <w:tc>
          <w:tcPr>
            <w:tcW w:w="2127" w:type="dxa"/>
            <w:vMerge w:val="restart"/>
            <w:vAlign w:val="center"/>
          </w:tcPr>
          <w:p w14:paraId="006DC68E"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课程分类</w:t>
            </w:r>
          </w:p>
        </w:tc>
        <w:tc>
          <w:tcPr>
            <w:tcW w:w="7087" w:type="dxa"/>
            <w:gridSpan w:val="3"/>
            <w:vAlign w:val="center"/>
          </w:tcPr>
          <w:p w14:paraId="0E66E04C" w14:textId="7483ADB7" w:rsidR="005F0DC4" w:rsidRDefault="00E36FD2">
            <w:pPr>
              <w:rPr>
                <w:rFonts w:ascii="仿宋_GB2312" w:eastAsia="仿宋_GB2312" w:hAnsiTheme="majorEastAsia"/>
                <w:sz w:val="24"/>
                <w:szCs w:val="24"/>
              </w:rPr>
            </w:pPr>
            <w:r>
              <w:rPr>
                <w:rFonts w:asciiTheme="majorEastAsia" w:eastAsiaTheme="majorEastAsia" w:hAnsiTheme="majorEastAsia" w:hint="eastAsia"/>
                <w:sz w:val="24"/>
                <w:szCs w:val="24"/>
              </w:rPr>
              <w:t>○</w:t>
            </w:r>
            <w:proofErr w:type="gramStart"/>
            <w:r>
              <w:rPr>
                <w:rFonts w:ascii="仿宋_GB2312" w:eastAsia="仿宋_GB2312" w:hAnsiTheme="majorEastAsia" w:hint="eastAsia"/>
                <w:sz w:val="24"/>
                <w:szCs w:val="24"/>
              </w:rPr>
              <w:t>通识课</w:t>
            </w:r>
            <w:proofErr w:type="gramEnd"/>
            <w:r w:rsidR="00DB40D8">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公共基础课</w:t>
            </w:r>
            <w:r w:rsidR="00DB40D8">
              <w:rPr>
                <w:rFonts w:ascii="仿宋_GB2312" w:eastAsia="仿宋_GB2312" w:hAnsiTheme="majorEastAsia" w:hint="eastAsia"/>
                <w:sz w:val="24"/>
                <w:szCs w:val="24"/>
              </w:rPr>
              <w:t xml:space="preserve"> </w:t>
            </w:r>
            <w:r w:rsidR="009D0DED">
              <w:rPr>
                <w:rFonts w:ascii="Times New Roman" w:eastAsia="宋体" w:hAnsi="Times New Roman" w:cs="Times New Roman"/>
                <w:sz w:val="36"/>
                <w:szCs w:val="36"/>
              </w:rPr>
              <w:t>●</w:t>
            </w:r>
            <w:r>
              <w:rPr>
                <w:rFonts w:ascii="仿宋_GB2312" w:eastAsia="仿宋_GB2312" w:hAnsiTheme="majorEastAsia" w:hint="eastAsia"/>
                <w:sz w:val="24"/>
                <w:szCs w:val="24"/>
              </w:rPr>
              <w:t>专业课</w:t>
            </w:r>
          </w:p>
        </w:tc>
      </w:tr>
      <w:tr w:rsidR="005F0DC4" w14:paraId="0BD414EC" w14:textId="77777777">
        <w:trPr>
          <w:trHeight w:val="468"/>
        </w:trPr>
        <w:tc>
          <w:tcPr>
            <w:tcW w:w="2127" w:type="dxa"/>
            <w:vMerge/>
            <w:tcBorders>
              <w:bottom w:val="single" w:sz="4" w:space="0" w:color="auto"/>
            </w:tcBorders>
            <w:vAlign w:val="center"/>
          </w:tcPr>
          <w:p w14:paraId="6B7400BA" w14:textId="77777777" w:rsidR="005F0DC4" w:rsidRDefault="005F0DC4">
            <w:pPr>
              <w:rPr>
                <w:rFonts w:ascii="仿宋_GB2312" w:eastAsia="仿宋_GB2312" w:hAnsi="黑体"/>
                <w:sz w:val="24"/>
                <w:szCs w:val="24"/>
              </w:rPr>
            </w:pPr>
          </w:p>
        </w:tc>
        <w:tc>
          <w:tcPr>
            <w:tcW w:w="7087" w:type="dxa"/>
            <w:gridSpan w:val="3"/>
            <w:vAlign w:val="center"/>
          </w:tcPr>
          <w:p w14:paraId="5C4CDD56" w14:textId="223094DE" w:rsidR="005F0DC4" w:rsidRDefault="00E36FD2">
            <w:pPr>
              <w:rPr>
                <w:rFonts w:ascii="仿宋_GB2312" w:eastAsia="仿宋_GB2312" w:hAnsiTheme="majorEastAsia"/>
                <w:sz w:val="24"/>
                <w:szCs w:val="24"/>
              </w:rPr>
            </w:pPr>
            <w:r>
              <w:rPr>
                <w:rFonts w:ascii="仿宋_GB2312" w:eastAsia="仿宋_GB2312" w:hAnsiTheme="majorEastAsia" w:hint="eastAsia"/>
                <w:sz w:val="24"/>
                <w:szCs w:val="24"/>
              </w:rPr>
              <w:t>□思想政治理论课</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□创新创业教育课</w:t>
            </w:r>
            <w:r w:rsidR="00DB40D8">
              <w:rPr>
                <w:rFonts w:ascii="仿宋_GB2312" w:eastAsia="仿宋_GB2312" w:hAnsiTheme="majorEastAsia" w:hint="eastAsia"/>
                <w:sz w:val="24"/>
                <w:szCs w:val="24"/>
              </w:rPr>
              <w:t xml:space="preserve"> </w:t>
            </w:r>
            <w:r w:rsidR="009D0DED">
              <w:rPr>
                <w:rFonts w:ascii="仿宋_GB2312" w:eastAsia="仿宋_GB2312" w:hAnsiTheme="majorEastAsia" w:hint="eastAsia"/>
                <w:sz w:val="24"/>
                <w:szCs w:val="24"/>
              </w:rPr>
              <w:sym w:font="Wingdings 2" w:char="0052"/>
            </w:r>
            <w:r>
              <w:rPr>
                <w:rFonts w:ascii="仿宋_GB2312" w:eastAsia="仿宋_GB2312" w:hAnsiTheme="majorEastAsia" w:hint="eastAsia"/>
                <w:sz w:val="24"/>
                <w:szCs w:val="24"/>
              </w:rPr>
              <w:t>教师教育课</w:t>
            </w:r>
            <w:r w:rsidR="00DB40D8">
              <w:rPr>
                <w:rFonts w:ascii="仿宋_GB2312" w:eastAsia="仿宋_GB2312" w:hAnsiTheme="majorEastAsia" w:hint="eastAsia"/>
                <w:sz w:val="24"/>
                <w:szCs w:val="24"/>
              </w:rPr>
              <w:t xml:space="preserve"> </w:t>
            </w:r>
            <w:r>
              <w:rPr>
                <w:rFonts w:ascii="仿宋_GB2312" w:eastAsia="仿宋_GB2312" w:hAnsiTheme="majorEastAsia" w:hint="eastAsia"/>
                <w:kern w:val="0"/>
                <w:sz w:val="24"/>
                <w:szCs w:val="24"/>
              </w:rPr>
              <w:t>□</w:t>
            </w:r>
            <w:r>
              <w:rPr>
                <w:rFonts w:ascii="仿宋_GB2312" w:eastAsia="仿宋_GB2312" w:hAnsiTheme="majorEastAsia" w:hint="eastAsia"/>
                <w:sz w:val="24"/>
                <w:szCs w:val="24"/>
              </w:rPr>
              <w:t>实验课</w:t>
            </w:r>
          </w:p>
        </w:tc>
      </w:tr>
      <w:tr w:rsidR="005F0DC4" w14:paraId="7C664BE6" w14:textId="77777777">
        <w:trPr>
          <w:trHeight w:val="468"/>
        </w:trPr>
        <w:tc>
          <w:tcPr>
            <w:tcW w:w="2127" w:type="dxa"/>
            <w:tcBorders>
              <w:top w:val="single" w:sz="4" w:space="0" w:color="auto"/>
            </w:tcBorders>
            <w:vAlign w:val="center"/>
          </w:tcPr>
          <w:p w14:paraId="62334BB1"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课程讲授语言</w:t>
            </w:r>
          </w:p>
        </w:tc>
        <w:tc>
          <w:tcPr>
            <w:tcW w:w="7087" w:type="dxa"/>
            <w:gridSpan w:val="3"/>
            <w:vAlign w:val="center"/>
          </w:tcPr>
          <w:p w14:paraId="64EBBAB6" w14:textId="3ED1B28C" w:rsidR="005F0DC4" w:rsidRDefault="009D0DED">
            <w:pPr>
              <w:rPr>
                <w:rFonts w:ascii="仿宋_GB2312" w:eastAsia="仿宋_GB2312" w:hAnsiTheme="majorEastAsia"/>
                <w:sz w:val="24"/>
                <w:szCs w:val="24"/>
              </w:rPr>
            </w:pPr>
            <w:r>
              <w:rPr>
                <w:rFonts w:ascii="Times New Roman" w:eastAsia="宋体" w:hAnsi="Times New Roman" w:cs="Times New Roman"/>
                <w:sz w:val="36"/>
                <w:szCs w:val="36"/>
              </w:rPr>
              <w:t>●</w:t>
            </w:r>
            <w:r w:rsidR="00E36FD2">
              <w:rPr>
                <w:rFonts w:ascii="仿宋_GB2312" w:eastAsia="仿宋_GB2312" w:hAnsiTheme="majorEastAsia" w:hint="eastAsia"/>
                <w:sz w:val="24"/>
                <w:szCs w:val="24"/>
              </w:rPr>
              <w:t>中文</w:t>
            </w:r>
          </w:p>
          <w:p w14:paraId="4266CA29" w14:textId="77777777" w:rsidR="005F0DC4" w:rsidRDefault="00E36FD2">
            <w:pPr>
              <w:rPr>
                <w:rFonts w:ascii="仿宋_GB2312" w:eastAsia="仿宋_GB2312" w:hAnsiTheme="majorEastAsia"/>
                <w:sz w:val="24"/>
                <w:szCs w:val="24"/>
                <w:u w:val="single"/>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中文+外文字幕（语种）</w:t>
            </w:r>
            <w:r w:rsidR="00DB40D8">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外文（语种）</w:t>
            </w:r>
          </w:p>
        </w:tc>
      </w:tr>
      <w:tr w:rsidR="005F0DC4" w14:paraId="43ADEB79" w14:textId="77777777">
        <w:tc>
          <w:tcPr>
            <w:tcW w:w="2127" w:type="dxa"/>
            <w:vAlign w:val="center"/>
          </w:tcPr>
          <w:p w14:paraId="7B7AC1EB"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开放程度</w:t>
            </w:r>
          </w:p>
        </w:tc>
        <w:tc>
          <w:tcPr>
            <w:tcW w:w="7087" w:type="dxa"/>
            <w:gridSpan w:val="3"/>
            <w:vAlign w:val="center"/>
          </w:tcPr>
          <w:p w14:paraId="2F6E4EE1" w14:textId="6C96AF18" w:rsidR="005F0DC4" w:rsidRDefault="009D0DED">
            <w:pPr>
              <w:rPr>
                <w:rFonts w:ascii="仿宋_GB2312" w:eastAsia="仿宋_GB2312" w:hAnsi="宋体" w:cs="宋体"/>
                <w:kern w:val="0"/>
                <w:sz w:val="22"/>
              </w:rPr>
            </w:pPr>
            <w:r>
              <w:rPr>
                <w:rFonts w:ascii="Times New Roman" w:eastAsia="宋体" w:hAnsi="Times New Roman" w:cs="Times New Roman"/>
                <w:sz w:val="36"/>
                <w:szCs w:val="36"/>
              </w:rPr>
              <w:t>●</w:t>
            </w:r>
            <w:r w:rsidR="00E36FD2">
              <w:rPr>
                <w:rFonts w:ascii="仿宋_GB2312" w:eastAsia="仿宋_GB2312" w:hAnsi="宋体" w:cs="宋体" w:hint="eastAsia"/>
                <w:kern w:val="0"/>
                <w:sz w:val="22"/>
              </w:rPr>
              <w:t>完全开放：自由注册，免费学习</w:t>
            </w:r>
          </w:p>
          <w:p w14:paraId="35D4E6FB" w14:textId="77777777" w:rsidR="005F0DC4" w:rsidRDefault="00E36FD2">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有限开放：仅对学校（机构）组织的学习者开放或付费学习</w:t>
            </w:r>
          </w:p>
        </w:tc>
      </w:tr>
      <w:tr w:rsidR="005F0DC4" w14:paraId="23CB2F94" w14:textId="77777777">
        <w:tc>
          <w:tcPr>
            <w:tcW w:w="2127" w:type="dxa"/>
            <w:vAlign w:val="center"/>
          </w:tcPr>
          <w:p w14:paraId="022F54F5"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主要开课平台</w:t>
            </w:r>
          </w:p>
        </w:tc>
        <w:tc>
          <w:tcPr>
            <w:tcW w:w="7087" w:type="dxa"/>
            <w:gridSpan w:val="3"/>
            <w:vAlign w:val="center"/>
          </w:tcPr>
          <w:p w14:paraId="6CDADFDE" w14:textId="43CBA355" w:rsidR="005F0DC4" w:rsidRDefault="00DB134F">
            <w:pPr>
              <w:rPr>
                <w:rFonts w:ascii="仿宋_GB2312" w:eastAsia="仿宋_GB2312" w:hAnsi="黑体"/>
                <w:sz w:val="24"/>
                <w:szCs w:val="24"/>
              </w:rPr>
            </w:pPr>
            <w:r>
              <w:rPr>
                <w:rFonts w:ascii="仿宋_GB2312" w:eastAsia="仿宋_GB2312" w:hAnsi="黑体" w:hint="eastAsia"/>
                <w:sz w:val="24"/>
                <w:szCs w:val="24"/>
              </w:rPr>
              <w:t>智慧树</w:t>
            </w:r>
          </w:p>
        </w:tc>
      </w:tr>
      <w:tr w:rsidR="005F0DC4" w14:paraId="5BD16D98" w14:textId="77777777">
        <w:tc>
          <w:tcPr>
            <w:tcW w:w="2127" w:type="dxa"/>
            <w:vAlign w:val="center"/>
          </w:tcPr>
          <w:p w14:paraId="44ED08C6"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平台首页网址</w:t>
            </w:r>
          </w:p>
        </w:tc>
        <w:tc>
          <w:tcPr>
            <w:tcW w:w="7087" w:type="dxa"/>
            <w:gridSpan w:val="3"/>
            <w:vAlign w:val="center"/>
          </w:tcPr>
          <w:p w14:paraId="54765CC2" w14:textId="0C3211CC" w:rsidR="005F0DC4" w:rsidRDefault="00DB134F">
            <w:pPr>
              <w:rPr>
                <w:rFonts w:ascii="仿宋_GB2312" w:eastAsia="仿宋_GB2312" w:hAnsi="黑体"/>
                <w:sz w:val="24"/>
                <w:szCs w:val="24"/>
              </w:rPr>
            </w:pPr>
            <w:r w:rsidRPr="00A047C5">
              <w:rPr>
                <w:rFonts w:ascii="Times New Roman" w:eastAsia="仿宋_GB2312" w:hAnsi="Times New Roman" w:cs="Times New Roman"/>
                <w:sz w:val="24"/>
                <w:szCs w:val="24"/>
              </w:rPr>
              <w:t>http://www.zhihuishu.com/</w:t>
            </w:r>
          </w:p>
        </w:tc>
      </w:tr>
      <w:tr w:rsidR="005F0DC4" w14:paraId="6DAF36C4" w14:textId="77777777">
        <w:tc>
          <w:tcPr>
            <w:tcW w:w="2127" w:type="dxa"/>
            <w:vAlign w:val="center"/>
          </w:tcPr>
          <w:p w14:paraId="0C66485F"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首期上线平台及时间</w:t>
            </w:r>
          </w:p>
        </w:tc>
        <w:tc>
          <w:tcPr>
            <w:tcW w:w="7087" w:type="dxa"/>
            <w:gridSpan w:val="3"/>
            <w:vAlign w:val="center"/>
          </w:tcPr>
          <w:p w14:paraId="64AFA9BC" w14:textId="77777777" w:rsidR="00DB134F" w:rsidRPr="00C14402" w:rsidRDefault="00DB134F" w:rsidP="00DB134F">
            <w:pPr>
              <w:rPr>
                <w:rFonts w:ascii="Times New Roman" w:eastAsia="仿宋_GB2312" w:hAnsi="Times New Roman" w:cs="Times New Roman"/>
                <w:sz w:val="24"/>
                <w:szCs w:val="24"/>
              </w:rPr>
            </w:pPr>
            <w:r w:rsidRPr="00C14402">
              <w:rPr>
                <w:rFonts w:ascii="Times New Roman" w:eastAsia="仿宋_GB2312" w:hAnsi="Times New Roman" w:cs="Times New Roman" w:hint="eastAsia"/>
                <w:sz w:val="24"/>
                <w:szCs w:val="24"/>
              </w:rPr>
              <w:t>智慧树</w:t>
            </w:r>
            <w:r w:rsidRPr="00C14402">
              <w:rPr>
                <w:rFonts w:ascii="Times New Roman" w:eastAsia="仿宋_GB2312" w:hAnsi="Times New Roman" w:cs="Times New Roman" w:hint="eastAsia"/>
                <w:sz w:val="24"/>
                <w:szCs w:val="24"/>
              </w:rPr>
              <w:t xml:space="preserve"> </w:t>
            </w:r>
          </w:p>
          <w:p w14:paraId="4AF32A6B" w14:textId="420F8177" w:rsidR="005F0DC4" w:rsidRDefault="00DB134F" w:rsidP="00DB134F">
            <w:pPr>
              <w:rPr>
                <w:rFonts w:ascii="仿宋_GB2312" w:eastAsia="仿宋_GB2312" w:hAnsi="黑体"/>
                <w:sz w:val="24"/>
                <w:szCs w:val="24"/>
              </w:rPr>
            </w:pPr>
            <w:r w:rsidRPr="00C14402">
              <w:rPr>
                <w:rFonts w:ascii="Times New Roman" w:eastAsia="仿宋_GB2312" w:hAnsi="Times New Roman" w:cs="Times New Roman" w:hint="eastAsia"/>
                <w:sz w:val="24"/>
                <w:szCs w:val="24"/>
              </w:rPr>
              <w:t>2018</w:t>
            </w:r>
            <w:r w:rsidRPr="00C14402">
              <w:rPr>
                <w:rFonts w:ascii="Times New Roman" w:eastAsia="仿宋_GB2312" w:hAnsi="Times New Roman" w:cs="Times New Roman" w:hint="eastAsia"/>
                <w:sz w:val="24"/>
                <w:szCs w:val="24"/>
              </w:rPr>
              <w:t>年</w:t>
            </w:r>
            <w:r w:rsidRPr="00C14402">
              <w:rPr>
                <w:rFonts w:ascii="Times New Roman" w:eastAsia="仿宋_GB2312" w:hAnsi="Times New Roman" w:cs="Times New Roman" w:hint="eastAsia"/>
                <w:sz w:val="24"/>
                <w:szCs w:val="24"/>
              </w:rPr>
              <w:t>3</w:t>
            </w:r>
            <w:r w:rsidRPr="00C14402">
              <w:rPr>
                <w:rFonts w:ascii="Times New Roman" w:eastAsia="仿宋_GB2312" w:hAnsi="Times New Roman" w:cs="Times New Roman" w:hint="eastAsia"/>
                <w:sz w:val="24"/>
                <w:szCs w:val="24"/>
              </w:rPr>
              <w:t>月</w:t>
            </w:r>
          </w:p>
        </w:tc>
      </w:tr>
      <w:tr w:rsidR="005F0DC4" w14:paraId="342383F8" w14:textId="77777777">
        <w:tc>
          <w:tcPr>
            <w:tcW w:w="2127" w:type="dxa"/>
            <w:vAlign w:val="center"/>
          </w:tcPr>
          <w:p w14:paraId="75D4EC9E"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课程完整开设期次及最近两期开课时间</w:t>
            </w:r>
          </w:p>
        </w:tc>
        <w:tc>
          <w:tcPr>
            <w:tcW w:w="7087" w:type="dxa"/>
            <w:gridSpan w:val="3"/>
            <w:vAlign w:val="center"/>
          </w:tcPr>
          <w:p w14:paraId="0131B2F2" w14:textId="77777777" w:rsidR="005F0DC4" w:rsidRDefault="00DA4A91">
            <w:pPr>
              <w:rPr>
                <w:rFonts w:ascii="仿宋_GB2312" w:eastAsia="仿宋_GB2312" w:hAnsi="黑体"/>
                <w:sz w:val="24"/>
                <w:szCs w:val="24"/>
              </w:rPr>
            </w:pPr>
            <w:r>
              <w:rPr>
                <w:rFonts w:ascii="仿宋_GB2312" w:eastAsia="仿宋_GB2312" w:hAnsi="黑体" w:hint="eastAsia"/>
                <w:sz w:val="24"/>
                <w:szCs w:val="24"/>
              </w:rPr>
              <w:t>课程完整开设期次：6期</w:t>
            </w:r>
          </w:p>
          <w:p w14:paraId="04866D80" w14:textId="5F4E0816" w:rsidR="00DA4A91" w:rsidRDefault="00DA4A91">
            <w:pPr>
              <w:rPr>
                <w:rFonts w:ascii="仿宋_GB2312" w:eastAsia="仿宋_GB2312" w:hAnsi="黑体"/>
                <w:sz w:val="24"/>
                <w:szCs w:val="24"/>
              </w:rPr>
            </w:pPr>
            <w:r>
              <w:rPr>
                <w:rFonts w:ascii="仿宋_GB2312" w:eastAsia="仿宋_GB2312" w:hAnsi="黑体" w:hint="eastAsia"/>
                <w:sz w:val="24"/>
                <w:szCs w:val="24"/>
              </w:rPr>
              <w:t>最近两期开课时间：2</w:t>
            </w:r>
            <w:r>
              <w:rPr>
                <w:rFonts w:ascii="仿宋_GB2312" w:eastAsia="仿宋_GB2312" w:hAnsi="黑体"/>
                <w:sz w:val="24"/>
                <w:szCs w:val="24"/>
              </w:rPr>
              <w:t>020.2.5-6.25,2020.8.15-12.25</w:t>
            </w:r>
          </w:p>
        </w:tc>
      </w:tr>
      <w:tr w:rsidR="005F0DC4" w14:paraId="32C58AD1" w14:textId="77777777">
        <w:trPr>
          <w:trHeight w:val="735"/>
        </w:trPr>
        <w:tc>
          <w:tcPr>
            <w:tcW w:w="2127" w:type="dxa"/>
            <w:tcBorders>
              <w:bottom w:val="single" w:sz="4" w:space="0" w:color="auto"/>
            </w:tcBorders>
            <w:vAlign w:val="center"/>
          </w:tcPr>
          <w:p w14:paraId="518A8AF9"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课程链接及查看教学活动的密码等</w:t>
            </w:r>
          </w:p>
        </w:tc>
        <w:tc>
          <w:tcPr>
            <w:tcW w:w="7087" w:type="dxa"/>
            <w:gridSpan w:val="3"/>
            <w:tcBorders>
              <w:bottom w:val="single" w:sz="4" w:space="0" w:color="auto"/>
            </w:tcBorders>
            <w:vAlign w:val="center"/>
          </w:tcPr>
          <w:p w14:paraId="4B02500B" w14:textId="7C5FEDB7" w:rsidR="00E97A8A" w:rsidRPr="00E97A8A" w:rsidRDefault="00595CE4" w:rsidP="00E97A8A">
            <w:pPr>
              <w:jc w:val="left"/>
              <w:rPr>
                <w:rFonts w:ascii="仿宋_GB2312" w:eastAsia="仿宋_GB2312" w:hAnsi="黑体"/>
                <w:sz w:val="24"/>
                <w:szCs w:val="24"/>
              </w:rPr>
            </w:pPr>
            <w:r>
              <w:rPr>
                <w:rFonts w:ascii="仿宋_GB2312" w:eastAsia="仿宋_GB2312" w:hAnsi="黑体" w:hint="eastAsia"/>
                <w:sz w:val="24"/>
                <w:szCs w:val="24"/>
              </w:rPr>
              <w:t>免登录评审课程链接：</w:t>
            </w:r>
            <w:r w:rsidR="00910C61" w:rsidRPr="00910C61">
              <w:rPr>
                <w:rFonts w:ascii="仿宋_GB2312" w:eastAsia="仿宋_GB2312" w:hAnsi="黑体"/>
                <w:sz w:val="24"/>
                <w:szCs w:val="24"/>
              </w:rPr>
              <w:t>https://coursehome.zhihuishu.com/courseHome/1000006766?f=91f26b64b373df1d4d22f5452ebb6d3b#teachTeam</w:t>
            </w:r>
          </w:p>
        </w:tc>
      </w:tr>
      <w:tr w:rsidR="005F0DC4" w14:paraId="64D13D31" w14:textId="77777777">
        <w:trPr>
          <w:trHeight w:val="195"/>
        </w:trPr>
        <w:tc>
          <w:tcPr>
            <w:tcW w:w="2127" w:type="dxa"/>
            <w:tcBorders>
              <w:top w:val="single" w:sz="4" w:space="0" w:color="auto"/>
            </w:tcBorders>
            <w:vAlign w:val="center"/>
          </w:tcPr>
          <w:p w14:paraId="5F6B3F14"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主要教材</w:t>
            </w:r>
          </w:p>
        </w:tc>
        <w:tc>
          <w:tcPr>
            <w:tcW w:w="7087" w:type="dxa"/>
            <w:gridSpan w:val="3"/>
            <w:tcBorders>
              <w:top w:val="single" w:sz="4" w:space="0" w:color="auto"/>
            </w:tcBorders>
            <w:vAlign w:val="center"/>
          </w:tcPr>
          <w:p w14:paraId="305FC339" w14:textId="26EFE9BB" w:rsidR="005F0DC4" w:rsidRDefault="00BD621D">
            <w:pPr>
              <w:rPr>
                <w:rFonts w:ascii="仿宋_GB2312" w:eastAsia="仿宋_GB2312" w:hAnsi="黑体"/>
                <w:sz w:val="24"/>
                <w:szCs w:val="24"/>
              </w:rPr>
            </w:pPr>
            <w:r>
              <w:rPr>
                <w:rFonts w:ascii="仿宋_GB2312" w:eastAsia="仿宋_GB2312" w:hAnsi="仿宋_GB2312" w:cs="仿宋_GB2312" w:hint="eastAsia"/>
                <w:sz w:val="24"/>
                <w:szCs w:val="24"/>
              </w:rPr>
              <w:t>无教材</w:t>
            </w:r>
          </w:p>
        </w:tc>
      </w:tr>
    </w:tbl>
    <w:p w14:paraId="79FF3183" w14:textId="77777777" w:rsidR="005F0DC4" w:rsidRDefault="00E36FD2">
      <w:pPr>
        <w:rPr>
          <w:rFonts w:ascii="黑体" w:eastAsia="黑体" w:hAnsi="黑体"/>
          <w:sz w:val="28"/>
          <w:szCs w:val="28"/>
        </w:rPr>
      </w:pPr>
      <w:r>
        <w:rPr>
          <w:rFonts w:ascii="黑体" w:eastAsia="黑体" w:hAnsi="黑体" w:hint="eastAsia"/>
          <w:sz w:val="28"/>
          <w:szCs w:val="28"/>
        </w:rPr>
        <w:t>二、课程团队情况</w:t>
      </w:r>
    </w:p>
    <w:tbl>
      <w:tblPr>
        <w:tblStyle w:val="a8"/>
        <w:tblW w:w="9213" w:type="dxa"/>
        <w:tblInd w:w="-459" w:type="dxa"/>
        <w:tblLayout w:type="fixed"/>
        <w:tblLook w:val="04A0" w:firstRow="1" w:lastRow="0" w:firstColumn="1" w:lastColumn="0" w:noHBand="0" w:noVBand="1"/>
      </w:tblPr>
      <w:tblGrid>
        <w:gridCol w:w="425"/>
        <w:gridCol w:w="1050"/>
        <w:gridCol w:w="910"/>
        <w:gridCol w:w="734"/>
        <w:gridCol w:w="992"/>
        <w:gridCol w:w="992"/>
        <w:gridCol w:w="709"/>
        <w:gridCol w:w="851"/>
        <w:gridCol w:w="1559"/>
        <w:gridCol w:w="991"/>
      </w:tblGrid>
      <w:tr w:rsidR="005F0DC4" w14:paraId="09FB1B96" w14:textId="77777777">
        <w:tc>
          <w:tcPr>
            <w:tcW w:w="9213" w:type="dxa"/>
            <w:gridSpan w:val="10"/>
            <w:vAlign w:val="center"/>
          </w:tcPr>
          <w:p w14:paraId="4E1B5790" w14:textId="77777777" w:rsidR="005F0DC4" w:rsidRDefault="00E36FD2">
            <w:pPr>
              <w:jc w:val="center"/>
              <w:rPr>
                <w:rFonts w:ascii="仿宋_GB2312" w:eastAsia="仿宋_GB2312" w:hAnsi="黑体"/>
                <w:b/>
                <w:sz w:val="24"/>
                <w:szCs w:val="24"/>
              </w:rPr>
            </w:pPr>
            <w:r>
              <w:rPr>
                <w:rFonts w:ascii="黑体" w:eastAsia="黑体" w:hAnsi="黑体" w:cs="黑体" w:hint="eastAsia"/>
                <w:bCs/>
                <w:sz w:val="24"/>
                <w:szCs w:val="24"/>
              </w:rPr>
              <w:t>课程团队主要成员（序号1为课程负责人，总人数限5人之内）</w:t>
            </w:r>
          </w:p>
        </w:tc>
      </w:tr>
      <w:tr w:rsidR="005F0DC4" w14:paraId="057076F1" w14:textId="77777777" w:rsidTr="00910C61">
        <w:tc>
          <w:tcPr>
            <w:tcW w:w="425" w:type="dxa"/>
            <w:vAlign w:val="center"/>
          </w:tcPr>
          <w:p w14:paraId="015E0F08"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序号</w:t>
            </w:r>
          </w:p>
        </w:tc>
        <w:tc>
          <w:tcPr>
            <w:tcW w:w="1050" w:type="dxa"/>
            <w:vAlign w:val="center"/>
          </w:tcPr>
          <w:p w14:paraId="1073489A"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姓名</w:t>
            </w:r>
          </w:p>
        </w:tc>
        <w:tc>
          <w:tcPr>
            <w:tcW w:w="910" w:type="dxa"/>
            <w:vAlign w:val="center"/>
          </w:tcPr>
          <w:p w14:paraId="31B4F33F"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734" w:type="dxa"/>
            <w:vAlign w:val="center"/>
          </w:tcPr>
          <w:p w14:paraId="05E478D1"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单位</w:t>
            </w:r>
          </w:p>
        </w:tc>
        <w:tc>
          <w:tcPr>
            <w:tcW w:w="992" w:type="dxa"/>
            <w:vAlign w:val="center"/>
          </w:tcPr>
          <w:p w14:paraId="28FB993F"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职务</w:t>
            </w:r>
          </w:p>
        </w:tc>
        <w:tc>
          <w:tcPr>
            <w:tcW w:w="992" w:type="dxa"/>
            <w:vAlign w:val="center"/>
          </w:tcPr>
          <w:p w14:paraId="5732C144"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职称</w:t>
            </w:r>
          </w:p>
        </w:tc>
        <w:tc>
          <w:tcPr>
            <w:tcW w:w="709" w:type="dxa"/>
            <w:vAlign w:val="center"/>
          </w:tcPr>
          <w:p w14:paraId="512D38D0"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手机号码</w:t>
            </w:r>
          </w:p>
        </w:tc>
        <w:tc>
          <w:tcPr>
            <w:tcW w:w="851" w:type="dxa"/>
            <w:vAlign w:val="center"/>
          </w:tcPr>
          <w:p w14:paraId="4EE96352"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电子邮箱</w:t>
            </w:r>
          </w:p>
        </w:tc>
        <w:tc>
          <w:tcPr>
            <w:tcW w:w="1559" w:type="dxa"/>
            <w:vAlign w:val="center"/>
          </w:tcPr>
          <w:p w14:paraId="6A941FDF"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承担</w:t>
            </w:r>
          </w:p>
          <w:p w14:paraId="4F979B1B"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任务</w:t>
            </w:r>
          </w:p>
        </w:tc>
        <w:tc>
          <w:tcPr>
            <w:tcW w:w="991" w:type="dxa"/>
            <w:vAlign w:val="center"/>
          </w:tcPr>
          <w:p w14:paraId="062646A2"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5F0DC4" w14:paraId="2186D744" w14:textId="77777777" w:rsidTr="00910C61">
        <w:tc>
          <w:tcPr>
            <w:tcW w:w="425" w:type="dxa"/>
            <w:vAlign w:val="center"/>
          </w:tcPr>
          <w:p w14:paraId="468FB6F8"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1</w:t>
            </w:r>
          </w:p>
        </w:tc>
        <w:tc>
          <w:tcPr>
            <w:tcW w:w="1050" w:type="dxa"/>
            <w:vAlign w:val="center"/>
          </w:tcPr>
          <w:p w14:paraId="126B2382" w14:textId="598978BA" w:rsidR="005F0DC4" w:rsidRDefault="00E97A8A">
            <w:pPr>
              <w:jc w:val="center"/>
              <w:rPr>
                <w:rFonts w:ascii="仿宋_GB2312" w:eastAsia="仿宋_GB2312" w:hAnsi="黑体"/>
                <w:sz w:val="24"/>
                <w:szCs w:val="24"/>
              </w:rPr>
            </w:pPr>
            <w:r>
              <w:rPr>
                <w:rFonts w:ascii="仿宋_GB2312" w:eastAsia="仿宋_GB2312" w:hAnsi="黑体" w:hint="eastAsia"/>
                <w:sz w:val="24"/>
                <w:szCs w:val="24"/>
              </w:rPr>
              <w:t>唐丹</w:t>
            </w:r>
          </w:p>
        </w:tc>
        <w:tc>
          <w:tcPr>
            <w:tcW w:w="910" w:type="dxa"/>
            <w:vAlign w:val="center"/>
          </w:tcPr>
          <w:p w14:paraId="333DFCC8" w14:textId="65437A9A" w:rsidR="005F0DC4" w:rsidRDefault="00E97A8A">
            <w:pPr>
              <w:jc w:val="center"/>
              <w:rPr>
                <w:rFonts w:ascii="仿宋_GB2312" w:eastAsia="仿宋_GB2312" w:hAnsi="黑体"/>
                <w:sz w:val="24"/>
                <w:szCs w:val="24"/>
              </w:rPr>
            </w:pPr>
            <w:r>
              <w:rPr>
                <w:rFonts w:ascii="仿宋_GB2312" w:eastAsia="仿宋_GB2312" w:hAnsi="黑体" w:hint="eastAsia"/>
                <w:sz w:val="24"/>
                <w:szCs w:val="24"/>
              </w:rPr>
              <w:t>1</w:t>
            </w:r>
            <w:r>
              <w:rPr>
                <w:rFonts w:ascii="仿宋_GB2312" w:eastAsia="仿宋_GB2312" w:hAnsi="黑体"/>
                <w:sz w:val="24"/>
                <w:szCs w:val="24"/>
              </w:rPr>
              <w:t>982.8</w:t>
            </w:r>
          </w:p>
        </w:tc>
        <w:tc>
          <w:tcPr>
            <w:tcW w:w="734" w:type="dxa"/>
            <w:vAlign w:val="center"/>
          </w:tcPr>
          <w:p w14:paraId="6C17543A" w14:textId="68C359B5" w:rsidR="005F0DC4" w:rsidRDefault="00E97A8A">
            <w:pPr>
              <w:jc w:val="center"/>
              <w:rPr>
                <w:rFonts w:ascii="仿宋_GB2312" w:eastAsia="仿宋_GB2312" w:hAnsi="黑体"/>
                <w:sz w:val="24"/>
                <w:szCs w:val="24"/>
              </w:rPr>
            </w:pPr>
            <w:r>
              <w:rPr>
                <w:rFonts w:ascii="仿宋_GB2312" w:eastAsia="仿宋_GB2312" w:hAnsi="黑体" w:hint="eastAsia"/>
                <w:sz w:val="24"/>
                <w:szCs w:val="24"/>
              </w:rPr>
              <w:t>西华大学</w:t>
            </w:r>
          </w:p>
        </w:tc>
        <w:tc>
          <w:tcPr>
            <w:tcW w:w="992" w:type="dxa"/>
            <w:vAlign w:val="center"/>
          </w:tcPr>
          <w:p w14:paraId="56073186" w14:textId="77777777" w:rsidR="005F0DC4" w:rsidRDefault="005F0DC4">
            <w:pPr>
              <w:jc w:val="center"/>
              <w:rPr>
                <w:rFonts w:ascii="仿宋_GB2312" w:eastAsia="仿宋_GB2312" w:hAnsi="黑体"/>
                <w:sz w:val="24"/>
                <w:szCs w:val="24"/>
              </w:rPr>
            </w:pPr>
          </w:p>
        </w:tc>
        <w:tc>
          <w:tcPr>
            <w:tcW w:w="992" w:type="dxa"/>
            <w:vAlign w:val="center"/>
          </w:tcPr>
          <w:p w14:paraId="6D03D6A4" w14:textId="295566F2" w:rsidR="005F0DC4" w:rsidRDefault="00E97A8A">
            <w:pPr>
              <w:jc w:val="center"/>
              <w:rPr>
                <w:rFonts w:ascii="仿宋_GB2312" w:eastAsia="仿宋_GB2312" w:hAnsi="黑体"/>
                <w:sz w:val="24"/>
                <w:szCs w:val="24"/>
              </w:rPr>
            </w:pPr>
            <w:r>
              <w:rPr>
                <w:rFonts w:ascii="仿宋_GB2312" w:eastAsia="仿宋_GB2312" w:hAnsi="黑体" w:hint="eastAsia"/>
                <w:sz w:val="24"/>
                <w:szCs w:val="24"/>
              </w:rPr>
              <w:t>副教授</w:t>
            </w:r>
          </w:p>
        </w:tc>
        <w:tc>
          <w:tcPr>
            <w:tcW w:w="709" w:type="dxa"/>
            <w:vAlign w:val="center"/>
          </w:tcPr>
          <w:p w14:paraId="474E402C" w14:textId="2A4E5B0D" w:rsidR="005F0DC4" w:rsidRDefault="00E97A8A">
            <w:pPr>
              <w:jc w:val="center"/>
              <w:rPr>
                <w:rFonts w:ascii="仿宋_GB2312" w:eastAsia="仿宋_GB2312" w:hAnsi="黑体"/>
                <w:sz w:val="24"/>
                <w:szCs w:val="24"/>
              </w:rPr>
            </w:pPr>
            <w:r>
              <w:rPr>
                <w:rFonts w:ascii="仿宋_GB2312" w:eastAsia="仿宋_GB2312" w:hAnsi="黑体" w:hint="eastAsia"/>
                <w:sz w:val="24"/>
                <w:szCs w:val="24"/>
              </w:rPr>
              <w:t>1</w:t>
            </w:r>
            <w:r>
              <w:rPr>
                <w:rFonts w:ascii="仿宋_GB2312" w:eastAsia="仿宋_GB2312" w:hAnsi="黑体"/>
                <w:sz w:val="24"/>
                <w:szCs w:val="24"/>
              </w:rPr>
              <w:t>5982367423</w:t>
            </w:r>
          </w:p>
        </w:tc>
        <w:tc>
          <w:tcPr>
            <w:tcW w:w="851" w:type="dxa"/>
            <w:vAlign w:val="center"/>
          </w:tcPr>
          <w:p w14:paraId="2000B5B9" w14:textId="4DD852EC" w:rsidR="005F0DC4" w:rsidRDefault="00E97A8A">
            <w:pPr>
              <w:jc w:val="center"/>
              <w:rPr>
                <w:rFonts w:ascii="仿宋_GB2312" w:eastAsia="仿宋_GB2312" w:hAnsi="黑体"/>
                <w:sz w:val="24"/>
                <w:szCs w:val="24"/>
              </w:rPr>
            </w:pPr>
            <w:r w:rsidRPr="00E97A8A">
              <w:rPr>
                <w:rFonts w:ascii="仿宋_GB2312" w:eastAsia="仿宋_GB2312" w:hAnsi="黑体"/>
                <w:sz w:val="24"/>
                <w:szCs w:val="24"/>
              </w:rPr>
              <w:t>20424190@qq.com</w:t>
            </w:r>
          </w:p>
        </w:tc>
        <w:tc>
          <w:tcPr>
            <w:tcW w:w="1559" w:type="dxa"/>
            <w:vAlign w:val="center"/>
          </w:tcPr>
          <w:p w14:paraId="5DB406D1" w14:textId="77777777" w:rsidR="00910C61" w:rsidRDefault="00910C61" w:rsidP="00910C61">
            <w:pPr>
              <w:spacing w:line="340" w:lineRule="atLeas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整体策划</w:t>
            </w:r>
          </w:p>
          <w:p w14:paraId="5E765A5D" w14:textId="77777777" w:rsidR="00910C61" w:rsidRDefault="00910C61" w:rsidP="00910C61">
            <w:pPr>
              <w:spacing w:line="340" w:lineRule="atLeas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创新设计</w:t>
            </w:r>
          </w:p>
          <w:p w14:paraId="56483699" w14:textId="301FD8A0" w:rsidR="005F0DC4" w:rsidRPr="00895702" w:rsidRDefault="00910C61" w:rsidP="00895702">
            <w:pPr>
              <w:spacing w:line="340" w:lineRule="atLeast"/>
              <w:jc w:val="center"/>
              <w:rPr>
                <w:rFonts w:ascii="仿宋_GB2312" w:eastAsia="仿宋_GB2312" w:hAnsi="仿宋_GB2312" w:cs="仿宋_GB2312"/>
                <w:sz w:val="24"/>
                <w:szCs w:val="24"/>
              </w:rPr>
            </w:pPr>
            <w:r w:rsidRPr="00FB7150">
              <w:rPr>
                <w:rFonts w:ascii="仿宋_GB2312" w:eastAsia="仿宋_GB2312" w:hAnsi="仿宋_GB2312" w:cs="仿宋_GB2312" w:hint="eastAsia"/>
                <w:sz w:val="24"/>
                <w:szCs w:val="24"/>
              </w:rPr>
              <w:t>教学实践</w:t>
            </w:r>
          </w:p>
        </w:tc>
        <w:tc>
          <w:tcPr>
            <w:tcW w:w="991" w:type="dxa"/>
            <w:vAlign w:val="center"/>
          </w:tcPr>
          <w:p w14:paraId="2B6374DC" w14:textId="3E28CD4D" w:rsidR="005F0DC4" w:rsidRDefault="009859AA">
            <w:pPr>
              <w:jc w:val="center"/>
              <w:rPr>
                <w:rFonts w:ascii="仿宋_GB2312" w:eastAsia="仿宋_GB2312" w:hAnsi="黑体"/>
                <w:sz w:val="24"/>
                <w:szCs w:val="24"/>
              </w:rPr>
            </w:pPr>
            <w:r>
              <w:rPr>
                <w:rFonts w:ascii="仿宋_GB2312" w:eastAsia="仿宋_GB2312" w:hAnsi="黑体" w:hint="eastAsia"/>
                <w:sz w:val="24"/>
                <w:szCs w:val="24"/>
              </w:rPr>
              <w:t>唐丹</w:t>
            </w:r>
          </w:p>
        </w:tc>
      </w:tr>
      <w:tr w:rsidR="00910C61" w14:paraId="6CBF9858" w14:textId="77777777" w:rsidTr="00910C61">
        <w:tc>
          <w:tcPr>
            <w:tcW w:w="425" w:type="dxa"/>
            <w:vAlign w:val="center"/>
          </w:tcPr>
          <w:p w14:paraId="4CFD2026" w14:textId="77777777" w:rsidR="00910C61" w:rsidRDefault="00910C61" w:rsidP="00910C61">
            <w:pPr>
              <w:jc w:val="center"/>
              <w:rPr>
                <w:rFonts w:ascii="仿宋_GB2312" w:eastAsia="仿宋_GB2312" w:hAnsi="黑体"/>
                <w:sz w:val="24"/>
                <w:szCs w:val="24"/>
              </w:rPr>
            </w:pPr>
            <w:r>
              <w:rPr>
                <w:rFonts w:ascii="仿宋_GB2312" w:eastAsia="仿宋_GB2312" w:hAnsi="黑体" w:hint="eastAsia"/>
                <w:sz w:val="24"/>
                <w:szCs w:val="24"/>
              </w:rPr>
              <w:t>2</w:t>
            </w:r>
          </w:p>
        </w:tc>
        <w:tc>
          <w:tcPr>
            <w:tcW w:w="1050" w:type="dxa"/>
            <w:vAlign w:val="center"/>
          </w:tcPr>
          <w:p w14:paraId="25C7207B" w14:textId="376D7EF3" w:rsidR="00910C61" w:rsidRDefault="00910C61" w:rsidP="00910C61">
            <w:pPr>
              <w:jc w:val="center"/>
              <w:rPr>
                <w:rFonts w:ascii="仿宋_GB2312" w:eastAsia="仿宋_GB2312" w:hAnsi="黑体"/>
                <w:sz w:val="24"/>
                <w:szCs w:val="24"/>
              </w:rPr>
            </w:pPr>
            <w:r>
              <w:rPr>
                <w:rFonts w:ascii="仿宋_GB2312" w:eastAsia="仿宋_GB2312" w:hAnsi="仿宋_GB2312" w:cs="仿宋_GB2312" w:hint="eastAsia"/>
                <w:sz w:val="24"/>
                <w:szCs w:val="24"/>
              </w:rPr>
              <w:t>张邦铺</w:t>
            </w:r>
          </w:p>
        </w:tc>
        <w:tc>
          <w:tcPr>
            <w:tcW w:w="910" w:type="dxa"/>
            <w:vAlign w:val="center"/>
          </w:tcPr>
          <w:p w14:paraId="6335DDE2" w14:textId="1B043B3F" w:rsidR="00910C61" w:rsidRDefault="00910C61" w:rsidP="00910C61">
            <w:pPr>
              <w:jc w:val="center"/>
              <w:rPr>
                <w:rFonts w:ascii="仿宋_GB2312" w:eastAsia="仿宋_GB2312" w:hAnsi="黑体"/>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sz w:val="24"/>
                <w:szCs w:val="24"/>
              </w:rPr>
              <w:t>976</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1</w:t>
            </w:r>
          </w:p>
        </w:tc>
        <w:tc>
          <w:tcPr>
            <w:tcW w:w="734" w:type="dxa"/>
            <w:vAlign w:val="center"/>
          </w:tcPr>
          <w:p w14:paraId="248E00B8" w14:textId="0C61AD4B" w:rsidR="00910C61" w:rsidRDefault="00910C61" w:rsidP="00910C61">
            <w:pPr>
              <w:jc w:val="center"/>
              <w:rPr>
                <w:rFonts w:ascii="仿宋_GB2312" w:eastAsia="仿宋_GB2312" w:hAnsi="黑体"/>
                <w:sz w:val="24"/>
                <w:szCs w:val="24"/>
              </w:rPr>
            </w:pPr>
            <w:r>
              <w:rPr>
                <w:rFonts w:ascii="仿宋_GB2312" w:eastAsia="仿宋_GB2312" w:hAnsi="黑体" w:hint="eastAsia"/>
                <w:sz w:val="24"/>
                <w:szCs w:val="24"/>
              </w:rPr>
              <w:t>西华大学</w:t>
            </w:r>
          </w:p>
        </w:tc>
        <w:tc>
          <w:tcPr>
            <w:tcW w:w="992" w:type="dxa"/>
            <w:vAlign w:val="center"/>
          </w:tcPr>
          <w:p w14:paraId="76BE4F9C" w14:textId="1860F02C" w:rsidR="00910C61" w:rsidRDefault="00910C61" w:rsidP="00910C61">
            <w:pPr>
              <w:jc w:val="center"/>
              <w:rPr>
                <w:rFonts w:ascii="仿宋_GB2312" w:eastAsia="仿宋_GB2312" w:hAnsi="黑体"/>
                <w:sz w:val="24"/>
                <w:szCs w:val="24"/>
              </w:rPr>
            </w:pPr>
            <w:r>
              <w:rPr>
                <w:rFonts w:ascii="仿宋_GB2312" w:eastAsia="仿宋_GB2312" w:hAnsi="仿宋_GB2312" w:cs="仿宋_GB2312" w:hint="eastAsia"/>
                <w:sz w:val="24"/>
                <w:szCs w:val="24"/>
              </w:rPr>
              <w:t>法学系主任</w:t>
            </w:r>
          </w:p>
        </w:tc>
        <w:tc>
          <w:tcPr>
            <w:tcW w:w="992" w:type="dxa"/>
            <w:vAlign w:val="center"/>
          </w:tcPr>
          <w:p w14:paraId="7E00F96C" w14:textId="59EA94B6" w:rsidR="00910C61" w:rsidRDefault="00910C61" w:rsidP="00910C61">
            <w:pPr>
              <w:jc w:val="center"/>
              <w:rPr>
                <w:rFonts w:ascii="仿宋_GB2312" w:eastAsia="仿宋_GB2312" w:hAnsi="黑体"/>
                <w:sz w:val="24"/>
                <w:szCs w:val="24"/>
              </w:rPr>
            </w:pPr>
            <w:r>
              <w:rPr>
                <w:rFonts w:ascii="仿宋_GB2312" w:eastAsia="仿宋_GB2312" w:hAnsi="仿宋_GB2312" w:cs="仿宋_GB2312" w:hint="eastAsia"/>
                <w:sz w:val="24"/>
                <w:szCs w:val="24"/>
              </w:rPr>
              <w:t>教授</w:t>
            </w:r>
          </w:p>
        </w:tc>
        <w:tc>
          <w:tcPr>
            <w:tcW w:w="709" w:type="dxa"/>
            <w:vAlign w:val="center"/>
          </w:tcPr>
          <w:p w14:paraId="066D97DA" w14:textId="77777777" w:rsidR="00910C61" w:rsidRDefault="00910C61" w:rsidP="00910C61">
            <w:pPr>
              <w:jc w:val="center"/>
              <w:rPr>
                <w:rFonts w:ascii="仿宋_GB2312" w:eastAsia="仿宋_GB2312" w:hAnsi="黑体"/>
                <w:sz w:val="24"/>
                <w:szCs w:val="24"/>
              </w:rPr>
            </w:pPr>
          </w:p>
        </w:tc>
        <w:tc>
          <w:tcPr>
            <w:tcW w:w="851" w:type="dxa"/>
            <w:vAlign w:val="center"/>
          </w:tcPr>
          <w:p w14:paraId="35674429" w14:textId="77777777" w:rsidR="00910C61" w:rsidRDefault="00910C61" w:rsidP="00910C61">
            <w:pPr>
              <w:jc w:val="center"/>
              <w:rPr>
                <w:rFonts w:ascii="仿宋_GB2312" w:eastAsia="仿宋_GB2312" w:hAnsi="黑体"/>
                <w:sz w:val="24"/>
                <w:szCs w:val="24"/>
              </w:rPr>
            </w:pPr>
          </w:p>
        </w:tc>
        <w:tc>
          <w:tcPr>
            <w:tcW w:w="1559" w:type="dxa"/>
            <w:vAlign w:val="center"/>
          </w:tcPr>
          <w:p w14:paraId="1757E3F6" w14:textId="77777777" w:rsidR="00910C61" w:rsidRDefault="00910C61" w:rsidP="00910C61">
            <w:pPr>
              <w:spacing w:line="340" w:lineRule="atLeast"/>
              <w:jc w:val="center"/>
              <w:rPr>
                <w:rFonts w:ascii="仿宋_GB2312" w:eastAsia="仿宋_GB2312" w:hAnsi="仿宋_GB2312" w:cs="仿宋_GB2312"/>
                <w:sz w:val="24"/>
                <w:szCs w:val="24"/>
              </w:rPr>
            </w:pPr>
            <w:r w:rsidRPr="00FB7150">
              <w:rPr>
                <w:rFonts w:ascii="仿宋_GB2312" w:eastAsia="仿宋_GB2312" w:hAnsi="仿宋_GB2312" w:cs="仿宋_GB2312" w:hint="eastAsia"/>
                <w:sz w:val="24"/>
                <w:szCs w:val="24"/>
              </w:rPr>
              <w:t>政策研究</w:t>
            </w:r>
          </w:p>
          <w:p w14:paraId="55AEBB0D" w14:textId="176A0C38" w:rsidR="00910C61" w:rsidRPr="00910C61" w:rsidRDefault="00910C61" w:rsidP="00FC5A88">
            <w:pPr>
              <w:spacing w:line="340" w:lineRule="atLeas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内容整合</w:t>
            </w:r>
          </w:p>
        </w:tc>
        <w:tc>
          <w:tcPr>
            <w:tcW w:w="991" w:type="dxa"/>
            <w:vAlign w:val="center"/>
          </w:tcPr>
          <w:p w14:paraId="2B4AB99D" w14:textId="3E58D40C" w:rsidR="00910C61" w:rsidRDefault="009859AA" w:rsidP="00910C61">
            <w:pPr>
              <w:jc w:val="center"/>
              <w:rPr>
                <w:rFonts w:ascii="仿宋_GB2312" w:eastAsia="仿宋_GB2312" w:hAnsi="黑体"/>
                <w:sz w:val="24"/>
                <w:szCs w:val="24"/>
              </w:rPr>
            </w:pPr>
            <w:r>
              <w:rPr>
                <w:rFonts w:ascii="仿宋_GB2312" w:eastAsia="仿宋_GB2312" w:hAnsi="黑体" w:hint="eastAsia"/>
                <w:sz w:val="24"/>
                <w:szCs w:val="24"/>
              </w:rPr>
              <w:t>张邦铺</w:t>
            </w:r>
          </w:p>
        </w:tc>
      </w:tr>
      <w:tr w:rsidR="00910C61" w14:paraId="0818A4AD" w14:textId="77777777" w:rsidTr="00910C61">
        <w:tc>
          <w:tcPr>
            <w:tcW w:w="425" w:type="dxa"/>
            <w:vAlign w:val="center"/>
          </w:tcPr>
          <w:p w14:paraId="0D445FC8" w14:textId="77777777" w:rsidR="00910C61" w:rsidRDefault="00910C61" w:rsidP="00910C61">
            <w:pPr>
              <w:jc w:val="center"/>
              <w:rPr>
                <w:rFonts w:ascii="仿宋_GB2312" w:eastAsia="仿宋_GB2312" w:hAnsi="黑体"/>
                <w:sz w:val="24"/>
                <w:szCs w:val="24"/>
              </w:rPr>
            </w:pPr>
            <w:r>
              <w:rPr>
                <w:rFonts w:ascii="仿宋_GB2312" w:eastAsia="仿宋_GB2312" w:hAnsi="黑体" w:hint="eastAsia"/>
                <w:sz w:val="24"/>
                <w:szCs w:val="24"/>
              </w:rPr>
              <w:t>3</w:t>
            </w:r>
          </w:p>
        </w:tc>
        <w:tc>
          <w:tcPr>
            <w:tcW w:w="1050" w:type="dxa"/>
            <w:vAlign w:val="center"/>
          </w:tcPr>
          <w:p w14:paraId="131B4038" w14:textId="7D766BD9" w:rsidR="00910C61" w:rsidRDefault="00910C61" w:rsidP="00910C61">
            <w:pPr>
              <w:jc w:val="center"/>
              <w:rPr>
                <w:rFonts w:ascii="仿宋_GB2312" w:eastAsia="仿宋_GB2312" w:hAnsi="黑体"/>
                <w:sz w:val="24"/>
                <w:szCs w:val="24"/>
              </w:rPr>
            </w:pPr>
            <w:r>
              <w:rPr>
                <w:rFonts w:ascii="仿宋_GB2312" w:eastAsia="仿宋_GB2312" w:hAnsi="黑体" w:hint="eastAsia"/>
                <w:sz w:val="24"/>
                <w:szCs w:val="24"/>
              </w:rPr>
              <w:t>陈珊</w:t>
            </w:r>
          </w:p>
        </w:tc>
        <w:tc>
          <w:tcPr>
            <w:tcW w:w="910" w:type="dxa"/>
            <w:vAlign w:val="center"/>
          </w:tcPr>
          <w:p w14:paraId="177B5F8A" w14:textId="151D46CF" w:rsidR="00910C61" w:rsidRDefault="00910C61" w:rsidP="00910C61">
            <w:pPr>
              <w:jc w:val="center"/>
              <w:rPr>
                <w:rFonts w:ascii="仿宋_GB2312" w:eastAsia="仿宋_GB2312" w:hAnsi="黑体"/>
                <w:sz w:val="24"/>
                <w:szCs w:val="24"/>
              </w:rPr>
            </w:pPr>
            <w:r>
              <w:rPr>
                <w:rFonts w:ascii="仿宋_GB2312" w:eastAsia="仿宋_GB2312" w:hAnsi="黑体" w:hint="eastAsia"/>
                <w:sz w:val="24"/>
                <w:szCs w:val="24"/>
              </w:rPr>
              <w:t>1</w:t>
            </w:r>
            <w:r>
              <w:rPr>
                <w:rFonts w:ascii="仿宋_GB2312" w:eastAsia="仿宋_GB2312" w:hAnsi="黑体"/>
                <w:sz w:val="24"/>
                <w:szCs w:val="24"/>
              </w:rPr>
              <w:t>984.5</w:t>
            </w:r>
          </w:p>
        </w:tc>
        <w:tc>
          <w:tcPr>
            <w:tcW w:w="734" w:type="dxa"/>
            <w:vAlign w:val="center"/>
          </w:tcPr>
          <w:p w14:paraId="730CF7A3" w14:textId="1F32282D" w:rsidR="00910C61" w:rsidRDefault="00910C61" w:rsidP="00910C61">
            <w:pPr>
              <w:jc w:val="center"/>
              <w:rPr>
                <w:rFonts w:ascii="仿宋_GB2312" w:eastAsia="仿宋_GB2312" w:hAnsi="黑体"/>
                <w:sz w:val="24"/>
                <w:szCs w:val="24"/>
              </w:rPr>
            </w:pPr>
            <w:r>
              <w:rPr>
                <w:rFonts w:ascii="仿宋_GB2312" w:eastAsia="仿宋_GB2312" w:hAnsi="黑体" w:hint="eastAsia"/>
                <w:sz w:val="24"/>
                <w:szCs w:val="24"/>
              </w:rPr>
              <w:t>西华大学</w:t>
            </w:r>
          </w:p>
        </w:tc>
        <w:tc>
          <w:tcPr>
            <w:tcW w:w="992" w:type="dxa"/>
            <w:vAlign w:val="center"/>
          </w:tcPr>
          <w:p w14:paraId="5385257E" w14:textId="77777777" w:rsidR="00910C61" w:rsidRDefault="00910C61" w:rsidP="00910C61">
            <w:pPr>
              <w:jc w:val="center"/>
              <w:rPr>
                <w:rFonts w:ascii="仿宋_GB2312" w:eastAsia="仿宋_GB2312" w:hAnsi="黑体"/>
                <w:sz w:val="24"/>
                <w:szCs w:val="24"/>
              </w:rPr>
            </w:pPr>
          </w:p>
        </w:tc>
        <w:tc>
          <w:tcPr>
            <w:tcW w:w="992" w:type="dxa"/>
            <w:vAlign w:val="center"/>
          </w:tcPr>
          <w:p w14:paraId="35FC4796" w14:textId="623C09EE" w:rsidR="00910C61" w:rsidRDefault="00910C61" w:rsidP="00910C61">
            <w:pPr>
              <w:jc w:val="center"/>
              <w:rPr>
                <w:rFonts w:ascii="仿宋_GB2312" w:eastAsia="仿宋_GB2312" w:hAnsi="黑体"/>
                <w:sz w:val="24"/>
                <w:szCs w:val="24"/>
              </w:rPr>
            </w:pPr>
            <w:r>
              <w:rPr>
                <w:rFonts w:ascii="仿宋_GB2312" w:eastAsia="仿宋_GB2312" w:hAnsi="黑体" w:hint="eastAsia"/>
                <w:sz w:val="24"/>
                <w:szCs w:val="24"/>
              </w:rPr>
              <w:t>副教授</w:t>
            </w:r>
          </w:p>
        </w:tc>
        <w:tc>
          <w:tcPr>
            <w:tcW w:w="709" w:type="dxa"/>
            <w:vAlign w:val="center"/>
          </w:tcPr>
          <w:p w14:paraId="2A532627" w14:textId="77777777" w:rsidR="00910C61" w:rsidRDefault="00910C61" w:rsidP="00910C61">
            <w:pPr>
              <w:jc w:val="center"/>
              <w:rPr>
                <w:rFonts w:ascii="仿宋_GB2312" w:eastAsia="仿宋_GB2312" w:hAnsi="黑体"/>
                <w:sz w:val="24"/>
                <w:szCs w:val="24"/>
              </w:rPr>
            </w:pPr>
          </w:p>
        </w:tc>
        <w:tc>
          <w:tcPr>
            <w:tcW w:w="851" w:type="dxa"/>
            <w:vAlign w:val="center"/>
          </w:tcPr>
          <w:p w14:paraId="52EB65C8" w14:textId="77777777" w:rsidR="00910C61" w:rsidRDefault="00910C61" w:rsidP="00910C61">
            <w:pPr>
              <w:jc w:val="center"/>
              <w:rPr>
                <w:rFonts w:ascii="仿宋_GB2312" w:eastAsia="仿宋_GB2312" w:hAnsi="黑体"/>
                <w:sz w:val="24"/>
                <w:szCs w:val="24"/>
              </w:rPr>
            </w:pPr>
          </w:p>
        </w:tc>
        <w:tc>
          <w:tcPr>
            <w:tcW w:w="1559" w:type="dxa"/>
            <w:vAlign w:val="center"/>
          </w:tcPr>
          <w:p w14:paraId="4BB63F22" w14:textId="77777777" w:rsidR="00910C61" w:rsidRDefault="00910C61" w:rsidP="00910C61">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最新资讯</w:t>
            </w:r>
          </w:p>
          <w:p w14:paraId="1C33528D" w14:textId="77777777" w:rsidR="00910C61" w:rsidRDefault="00910C61" w:rsidP="00910C61">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课程思政</w:t>
            </w:r>
          </w:p>
          <w:p w14:paraId="2BAC8BAA" w14:textId="3003CCFD" w:rsidR="00910C61" w:rsidRDefault="00FC5A88" w:rsidP="00910C61">
            <w:pPr>
              <w:jc w:val="center"/>
              <w:rPr>
                <w:rFonts w:ascii="仿宋_GB2312" w:eastAsia="仿宋_GB2312" w:hAnsi="黑体"/>
                <w:sz w:val="24"/>
                <w:szCs w:val="24"/>
              </w:rPr>
            </w:pPr>
            <w:r>
              <w:rPr>
                <w:rFonts w:ascii="仿宋_GB2312" w:eastAsia="仿宋_GB2312" w:hAnsi="仿宋_GB2312" w:cs="仿宋_GB2312" w:hint="eastAsia"/>
                <w:sz w:val="24"/>
                <w:szCs w:val="24"/>
              </w:rPr>
              <w:t>混合课程</w:t>
            </w:r>
          </w:p>
        </w:tc>
        <w:tc>
          <w:tcPr>
            <w:tcW w:w="991" w:type="dxa"/>
            <w:vAlign w:val="center"/>
          </w:tcPr>
          <w:p w14:paraId="1576C2B7" w14:textId="70CB985D" w:rsidR="00910C61" w:rsidRDefault="009859AA" w:rsidP="00910C61">
            <w:pPr>
              <w:jc w:val="center"/>
              <w:rPr>
                <w:rFonts w:ascii="仿宋_GB2312" w:eastAsia="仿宋_GB2312" w:hAnsi="黑体"/>
                <w:sz w:val="24"/>
                <w:szCs w:val="24"/>
              </w:rPr>
            </w:pPr>
            <w:r>
              <w:rPr>
                <w:rFonts w:ascii="仿宋_GB2312" w:eastAsia="仿宋_GB2312" w:hAnsi="黑体" w:hint="eastAsia"/>
                <w:sz w:val="24"/>
                <w:szCs w:val="24"/>
              </w:rPr>
              <w:t>陈珊</w:t>
            </w:r>
          </w:p>
        </w:tc>
      </w:tr>
      <w:tr w:rsidR="00910C61" w14:paraId="786AEFB7" w14:textId="77777777" w:rsidTr="00910C61">
        <w:tc>
          <w:tcPr>
            <w:tcW w:w="425" w:type="dxa"/>
            <w:vAlign w:val="center"/>
          </w:tcPr>
          <w:p w14:paraId="34722B2F" w14:textId="77777777" w:rsidR="00910C61" w:rsidRDefault="00910C61" w:rsidP="00910C61">
            <w:pPr>
              <w:jc w:val="center"/>
              <w:rPr>
                <w:rFonts w:ascii="仿宋_GB2312" w:eastAsia="仿宋_GB2312" w:hAnsi="黑体"/>
                <w:sz w:val="24"/>
                <w:szCs w:val="24"/>
              </w:rPr>
            </w:pPr>
            <w:r>
              <w:rPr>
                <w:rFonts w:ascii="仿宋_GB2312" w:eastAsia="仿宋_GB2312" w:hAnsi="黑体" w:hint="eastAsia"/>
                <w:sz w:val="24"/>
                <w:szCs w:val="24"/>
              </w:rPr>
              <w:t>4</w:t>
            </w:r>
          </w:p>
        </w:tc>
        <w:tc>
          <w:tcPr>
            <w:tcW w:w="1050" w:type="dxa"/>
            <w:vAlign w:val="center"/>
          </w:tcPr>
          <w:p w14:paraId="1AEF759B" w14:textId="3268A312" w:rsidR="00910C61" w:rsidRDefault="00910C61" w:rsidP="00910C61">
            <w:pPr>
              <w:jc w:val="center"/>
              <w:rPr>
                <w:rFonts w:ascii="仿宋_GB2312" w:eastAsia="仿宋_GB2312" w:hAnsi="黑体"/>
                <w:sz w:val="24"/>
                <w:szCs w:val="24"/>
              </w:rPr>
            </w:pPr>
            <w:r>
              <w:rPr>
                <w:rFonts w:ascii="仿宋_GB2312" w:eastAsia="仿宋_GB2312" w:hAnsi="黑体" w:hint="eastAsia"/>
                <w:sz w:val="24"/>
                <w:szCs w:val="24"/>
              </w:rPr>
              <w:t>王黎黎</w:t>
            </w:r>
          </w:p>
        </w:tc>
        <w:tc>
          <w:tcPr>
            <w:tcW w:w="910" w:type="dxa"/>
            <w:vAlign w:val="center"/>
          </w:tcPr>
          <w:p w14:paraId="6F7F7261" w14:textId="29538C76" w:rsidR="00910C61" w:rsidRDefault="00910C61" w:rsidP="00910C61">
            <w:pPr>
              <w:jc w:val="center"/>
              <w:rPr>
                <w:rFonts w:ascii="仿宋_GB2312" w:eastAsia="仿宋_GB2312" w:hAnsi="黑体"/>
                <w:sz w:val="24"/>
                <w:szCs w:val="24"/>
              </w:rPr>
            </w:pPr>
            <w:r>
              <w:rPr>
                <w:rFonts w:ascii="仿宋_GB2312" w:eastAsia="仿宋_GB2312" w:hAnsi="黑体" w:hint="eastAsia"/>
                <w:sz w:val="24"/>
                <w:szCs w:val="24"/>
              </w:rPr>
              <w:t>1</w:t>
            </w:r>
            <w:r>
              <w:rPr>
                <w:rFonts w:ascii="仿宋_GB2312" w:eastAsia="仿宋_GB2312" w:hAnsi="黑体"/>
                <w:sz w:val="24"/>
                <w:szCs w:val="24"/>
              </w:rPr>
              <w:t>986.1</w:t>
            </w:r>
          </w:p>
        </w:tc>
        <w:tc>
          <w:tcPr>
            <w:tcW w:w="734" w:type="dxa"/>
            <w:vAlign w:val="center"/>
          </w:tcPr>
          <w:p w14:paraId="0753E07D" w14:textId="0540513B" w:rsidR="00910C61" w:rsidRDefault="00910C61" w:rsidP="00910C61">
            <w:pPr>
              <w:jc w:val="center"/>
              <w:rPr>
                <w:rFonts w:ascii="仿宋_GB2312" w:eastAsia="仿宋_GB2312" w:hAnsi="黑体"/>
                <w:sz w:val="24"/>
                <w:szCs w:val="24"/>
              </w:rPr>
            </w:pPr>
            <w:r>
              <w:rPr>
                <w:rFonts w:ascii="仿宋_GB2312" w:eastAsia="仿宋_GB2312" w:hAnsi="黑体" w:hint="eastAsia"/>
                <w:sz w:val="24"/>
                <w:szCs w:val="24"/>
              </w:rPr>
              <w:t>西华大学</w:t>
            </w:r>
          </w:p>
        </w:tc>
        <w:tc>
          <w:tcPr>
            <w:tcW w:w="992" w:type="dxa"/>
            <w:vAlign w:val="center"/>
          </w:tcPr>
          <w:p w14:paraId="37D7C898" w14:textId="77777777" w:rsidR="00910C61" w:rsidRDefault="00910C61" w:rsidP="00910C61">
            <w:pPr>
              <w:jc w:val="center"/>
              <w:rPr>
                <w:rFonts w:ascii="仿宋_GB2312" w:eastAsia="仿宋_GB2312" w:hAnsi="黑体"/>
                <w:sz w:val="24"/>
                <w:szCs w:val="24"/>
              </w:rPr>
            </w:pPr>
          </w:p>
        </w:tc>
        <w:tc>
          <w:tcPr>
            <w:tcW w:w="992" w:type="dxa"/>
            <w:vAlign w:val="center"/>
          </w:tcPr>
          <w:p w14:paraId="6C3736FF" w14:textId="0F78E70E" w:rsidR="00910C61" w:rsidRDefault="00910C61" w:rsidP="00910C61">
            <w:pPr>
              <w:jc w:val="center"/>
              <w:rPr>
                <w:rFonts w:ascii="仿宋_GB2312" w:eastAsia="仿宋_GB2312" w:hAnsi="黑体"/>
                <w:sz w:val="24"/>
                <w:szCs w:val="24"/>
              </w:rPr>
            </w:pPr>
            <w:r>
              <w:rPr>
                <w:rFonts w:ascii="仿宋_GB2312" w:eastAsia="仿宋_GB2312" w:hAnsi="黑体" w:hint="eastAsia"/>
                <w:sz w:val="24"/>
                <w:szCs w:val="24"/>
              </w:rPr>
              <w:t>副教授</w:t>
            </w:r>
          </w:p>
        </w:tc>
        <w:tc>
          <w:tcPr>
            <w:tcW w:w="709" w:type="dxa"/>
            <w:vAlign w:val="center"/>
          </w:tcPr>
          <w:p w14:paraId="1D45D54B" w14:textId="77777777" w:rsidR="00910C61" w:rsidRDefault="00910C61" w:rsidP="00910C61">
            <w:pPr>
              <w:jc w:val="center"/>
              <w:rPr>
                <w:rFonts w:ascii="仿宋_GB2312" w:eastAsia="仿宋_GB2312" w:hAnsi="黑体"/>
                <w:sz w:val="24"/>
                <w:szCs w:val="24"/>
              </w:rPr>
            </w:pPr>
          </w:p>
        </w:tc>
        <w:tc>
          <w:tcPr>
            <w:tcW w:w="851" w:type="dxa"/>
            <w:vAlign w:val="center"/>
          </w:tcPr>
          <w:p w14:paraId="1B144D14" w14:textId="77777777" w:rsidR="00910C61" w:rsidRDefault="00910C61" w:rsidP="00910C61">
            <w:pPr>
              <w:jc w:val="center"/>
              <w:rPr>
                <w:rFonts w:ascii="仿宋_GB2312" w:eastAsia="仿宋_GB2312" w:hAnsi="黑体"/>
                <w:sz w:val="24"/>
                <w:szCs w:val="24"/>
              </w:rPr>
            </w:pPr>
          </w:p>
        </w:tc>
        <w:tc>
          <w:tcPr>
            <w:tcW w:w="1559" w:type="dxa"/>
            <w:vAlign w:val="center"/>
          </w:tcPr>
          <w:p w14:paraId="423E55FE" w14:textId="77777777" w:rsidR="00910C61" w:rsidRDefault="00910C61" w:rsidP="00910C61">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教法创新</w:t>
            </w:r>
          </w:p>
          <w:p w14:paraId="7B322968" w14:textId="77777777" w:rsidR="00910C61" w:rsidRDefault="00910C61" w:rsidP="00910C61">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国际视野</w:t>
            </w:r>
          </w:p>
          <w:p w14:paraId="74DDBFE5" w14:textId="58459B6B" w:rsidR="00910C61" w:rsidRDefault="00FC5A88" w:rsidP="00910C61">
            <w:pPr>
              <w:jc w:val="center"/>
              <w:rPr>
                <w:rFonts w:ascii="仿宋_GB2312" w:eastAsia="仿宋_GB2312" w:hAnsi="黑体"/>
                <w:sz w:val="24"/>
                <w:szCs w:val="24"/>
              </w:rPr>
            </w:pPr>
            <w:r>
              <w:rPr>
                <w:rFonts w:ascii="仿宋_GB2312" w:eastAsia="仿宋_GB2312" w:hAnsi="仿宋_GB2312" w:cs="仿宋_GB2312" w:hint="eastAsia"/>
                <w:sz w:val="24"/>
                <w:szCs w:val="24"/>
              </w:rPr>
              <w:lastRenderedPageBreak/>
              <w:t>混合课程</w:t>
            </w:r>
          </w:p>
        </w:tc>
        <w:tc>
          <w:tcPr>
            <w:tcW w:w="991" w:type="dxa"/>
            <w:vAlign w:val="center"/>
          </w:tcPr>
          <w:p w14:paraId="7A17A6E7" w14:textId="4DA116FA" w:rsidR="00910C61" w:rsidRDefault="009859AA" w:rsidP="00910C61">
            <w:pPr>
              <w:jc w:val="center"/>
              <w:rPr>
                <w:rFonts w:ascii="仿宋_GB2312" w:eastAsia="仿宋_GB2312" w:hAnsi="黑体"/>
                <w:sz w:val="24"/>
                <w:szCs w:val="24"/>
              </w:rPr>
            </w:pPr>
            <w:r>
              <w:rPr>
                <w:rFonts w:ascii="仿宋_GB2312" w:eastAsia="仿宋_GB2312" w:hAnsi="黑体" w:hint="eastAsia"/>
                <w:sz w:val="24"/>
                <w:szCs w:val="24"/>
              </w:rPr>
              <w:lastRenderedPageBreak/>
              <w:t>王黎</w:t>
            </w:r>
            <w:proofErr w:type="gramStart"/>
            <w:r>
              <w:rPr>
                <w:rFonts w:ascii="仿宋_GB2312" w:eastAsia="仿宋_GB2312" w:hAnsi="黑体" w:hint="eastAsia"/>
                <w:sz w:val="24"/>
                <w:szCs w:val="24"/>
              </w:rPr>
              <w:t>黎</w:t>
            </w:r>
            <w:proofErr w:type="gramEnd"/>
          </w:p>
        </w:tc>
      </w:tr>
      <w:tr w:rsidR="00910C61" w14:paraId="63DBB58A" w14:textId="77777777" w:rsidTr="00910C61">
        <w:tc>
          <w:tcPr>
            <w:tcW w:w="425" w:type="dxa"/>
            <w:vAlign w:val="center"/>
          </w:tcPr>
          <w:p w14:paraId="397B2CCD" w14:textId="77777777" w:rsidR="00910C61" w:rsidRDefault="00910C61" w:rsidP="00910C61">
            <w:pPr>
              <w:jc w:val="center"/>
              <w:rPr>
                <w:rFonts w:ascii="仿宋_GB2312" w:eastAsia="仿宋_GB2312" w:hAnsi="黑体"/>
                <w:sz w:val="24"/>
                <w:szCs w:val="24"/>
              </w:rPr>
            </w:pPr>
            <w:r>
              <w:rPr>
                <w:rFonts w:ascii="仿宋_GB2312" w:eastAsia="仿宋_GB2312" w:hAnsi="黑体" w:hint="eastAsia"/>
                <w:sz w:val="24"/>
                <w:szCs w:val="24"/>
              </w:rPr>
              <w:lastRenderedPageBreak/>
              <w:t>5</w:t>
            </w:r>
          </w:p>
        </w:tc>
        <w:tc>
          <w:tcPr>
            <w:tcW w:w="1050" w:type="dxa"/>
            <w:vAlign w:val="center"/>
          </w:tcPr>
          <w:p w14:paraId="45728EE9" w14:textId="0AD8B8A0" w:rsidR="00910C61" w:rsidRDefault="00910C61" w:rsidP="00910C61">
            <w:pPr>
              <w:jc w:val="center"/>
              <w:rPr>
                <w:rFonts w:ascii="仿宋_GB2312" w:eastAsia="仿宋_GB2312" w:hAnsi="黑体"/>
                <w:sz w:val="24"/>
                <w:szCs w:val="24"/>
              </w:rPr>
            </w:pPr>
            <w:r>
              <w:rPr>
                <w:rFonts w:ascii="仿宋_GB2312" w:eastAsia="仿宋_GB2312" w:hAnsi="黑体" w:hint="eastAsia"/>
                <w:sz w:val="24"/>
                <w:szCs w:val="24"/>
              </w:rPr>
              <w:t>罗娟</w:t>
            </w:r>
          </w:p>
        </w:tc>
        <w:tc>
          <w:tcPr>
            <w:tcW w:w="910" w:type="dxa"/>
            <w:vAlign w:val="center"/>
          </w:tcPr>
          <w:p w14:paraId="56E163B3" w14:textId="7E982467" w:rsidR="00910C61" w:rsidRDefault="00910C61" w:rsidP="00910C61">
            <w:pPr>
              <w:jc w:val="center"/>
              <w:rPr>
                <w:rFonts w:ascii="仿宋_GB2312" w:eastAsia="仿宋_GB2312" w:hAnsi="黑体"/>
                <w:sz w:val="24"/>
                <w:szCs w:val="24"/>
              </w:rPr>
            </w:pPr>
            <w:r>
              <w:rPr>
                <w:rFonts w:ascii="仿宋_GB2312" w:eastAsia="仿宋_GB2312" w:hAnsi="黑体" w:hint="eastAsia"/>
                <w:sz w:val="24"/>
                <w:szCs w:val="24"/>
              </w:rPr>
              <w:t>1</w:t>
            </w:r>
            <w:r>
              <w:rPr>
                <w:rFonts w:ascii="仿宋_GB2312" w:eastAsia="仿宋_GB2312" w:hAnsi="黑体"/>
                <w:sz w:val="24"/>
                <w:szCs w:val="24"/>
              </w:rPr>
              <w:t>992.5</w:t>
            </w:r>
          </w:p>
        </w:tc>
        <w:tc>
          <w:tcPr>
            <w:tcW w:w="734" w:type="dxa"/>
            <w:vAlign w:val="center"/>
          </w:tcPr>
          <w:p w14:paraId="1FBAA8D0" w14:textId="2DB98AD1" w:rsidR="00910C61" w:rsidRDefault="00910C61" w:rsidP="00910C61">
            <w:pPr>
              <w:jc w:val="center"/>
              <w:rPr>
                <w:rFonts w:ascii="仿宋_GB2312" w:eastAsia="仿宋_GB2312" w:hAnsi="黑体"/>
                <w:sz w:val="24"/>
                <w:szCs w:val="24"/>
              </w:rPr>
            </w:pPr>
            <w:r>
              <w:rPr>
                <w:rFonts w:ascii="仿宋_GB2312" w:eastAsia="仿宋_GB2312" w:hAnsi="黑体" w:hint="eastAsia"/>
                <w:sz w:val="24"/>
                <w:szCs w:val="24"/>
              </w:rPr>
              <w:t>西华大学</w:t>
            </w:r>
          </w:p>
        </w:tc>
        <w:tc>
          <w:tcPr>
            <w:tcW w:w="992" w:type="dxa"/>
            <w:vAlign w:val="center"/>
          </w:tcPr>
          <w:p w14:paraId="56EB04C9" w14:textId="77777777" w:rsidR="00910C61" w:rsidRDefault="00910C61" w:rsidP="00910C61">
            <w:pPr>
              <w:jc w:val="center"/>
              <w:rPr>
                <w:rFonts w:ascii="仿宋_GB2312" w:eastAsia="仿宋_GB2312" w:hAnsi="黑体"/>
                <w:sz w:val="24"/>
                <w:szCs w:val="24"/>
              </w:rPr>
            </w:pPr>
          </w:p>
        </w:tc>
        <w:tc>
          <w:tcPr>
            <w:tcW w:w="992" w:type="dxa"/>
            <w:vAlign w:val="center"/>
          </w:tcPr>
          <w:p w14:paraId="112368F7" w14:textId="420F3018" w:rsidR="00910C61" w:rsidRDefault="00910C61" w:rsidP="00910C61">
            <w:pPr>
              <w:jc w:val="center"/>
              <w:rPr>
                <w:rFonts w:ascii="仿宋_GB2312" w:eastAsia="仿宋_GB2312" w:hAnsi="黑体"/>
                <w:sz w:val="24"/>
                <w:szCs w:val="24"/>
              </w:rPr>
            </w:pPr>
            <w:r>
              <w:rPr>
                <w:rFonts w:ascii="仿宋_GB2312" w:eastAsia="仿宋_GB2312" w:hAnsi="黑体" w:hint="eastAsia"/>
                <w:sz w:val="24"/>
                <w:szCs w:val="24"/>
              </w:rPr>
              <w:t>讲师</w:t>
            </w:r>
          </w:p>
        </w:tc>
        <w:tc>
          <w:tcPr>
            <w:tcW w:w="709" w:type="dxa"/>
            <w:vAlign w:val="center"/>
          </w:tcPr>
          <w:p w14:paraId="167E8C52" w14:textId="77777777" w:rsidR="00910C61" w:rsidRDefault="00910C61" w:rsidP="00910C61">
            <w:pPr>
              <w:jc w:val="center"/>
              <w:rPr>
                <w:rFonts w:ascii="仿宋_GB2312" w:eastAsia="仿宋_GB2312" w:hAnsi="黑体"/>
                <w:sz w:val="24"/>
                <w:szCs w:val="24"/>
              </w:rPr>
            </w:pPr>
          </w:p>
        </w:tc>
        <w:tc>
          <w:tcPr>
            <w:tcW w:w="851" w:type="dxa"/>
            <w:vAlign w:val="center"/>
          </w:tcPr>
          <w:p w14:paraId="0FD9EF4C" w14:textId="77777777" w:rsidR="00910C61" w:rsidRDefault="00910C61" w:rsidP="00910C61">
            <w:pPr>
              <w:jc w:val="center"/>
              <w:rPr>
                <w:rFonts w:ascii="仿宋_GB2312" w:eastAsia="仿宋_GB2312" w:hAnsi="黑体"/>
                <w:sz w:val="24"/>
                <w:szCs w:val="24"/>
              </w:rPr>
            </w:pPr>
          </w:p>
        </w:tc>
        <w:tc>
          <w:tcPr>
            <w:tcW w:w="1559" w:type="dxa"/>
            <w:vAlign w:val="center"/>
          </w:tcPr>
          <w:p w14:paraId="70CF8197" w14:textId="77777777" w:rsidR="00910C61" w:rsidRDefault="00910C61" w:rsidP="00910C61">
            <w:pPr>
              <w:spacing w:line="340" w:lineRule="atLeas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协助教学</w:t>
            </w:r>
          </w:p>
          <w:p w14:paraId="36BDF15B" w14:textId="63AB6481" w:rsidR="00910C61" w:rsidRDefault="00910C61" w:rsidP="00910C61">
            <w:pPr>
              <w:jc w:val="center"/>
              <w:rPr>
                <w:rFonts w:ascii="仿宋_GB2312" w:eastAsia="仿宋_GB2312" w:hAnsi="黑体"/>
                <w:sz w:val="24"/>
                <w:szCs w:val="24"/>
              </w:rPr>
            </w:pPr>
            <w:r>
              <w:rPr>
                <w:rFonts w:ascii="仿宋_GB2312" w:eastAsia="仿宋_GB2312" w:hAnsi="仿宋_GB2312" w:cs="仿宋_GB2312" w:hint="eastAsia"/>
                <w:sz w:val="24"/>
                <w:szCs w:val="24"/>
              </w:rPr>
              <w:t>维护课程</w:t>
            </w:r>
          </w:p>
        </w:tc>
        <w:tc>
          <w:tcPr>
            <w:tcW w:w="991" w:type="dxa"/>
            <w:vAlign w:val="center"/>
          </w:tcPr>
          <w:p w14:paraId="2FE0F31F" w14:textId="37FB63F1" w:rsidR="00910C61" w:rsidRDefault="009859AA" w:rsidP="00910C61">
            <w:pPr>
              <w:jc w:val="center"/>
              <w:rPr>
                <w:rFonts w:ascii="仿宋_GB2312" w:eastAsia="仿宋_GB2312" w:hAnsi="黑体"/>
                <w:sz w:val="24"/>
                <w:szCs w:val="24"/>
              </w:rPr>
            </w:pPr>
            <w:r>
              <w:rPr>
                <w:rFonts w:ascii="仿宋_GB2312" w:eastAsia="仿宋_GB2312" w:hAnsi="黑体" w:hint="eastAsia"/>
                <w:sz w:val="24"/>
                <w:szCs w:val="24"/>
              </w:rPr>
              <w:t>罗娟</w:t>
            </w:r>
          </w:p>
        </w:tc>
      </w:tr>
    </w:tbl>
    <w:p w14:paraId="766DFB5E" w14:textId="77777777" w:rsidR="005F0DC4" w:rsidRDefault="005F0DC4">
      <w:pPr>
        <w:rPr>
          <w:sz w:val="24"/>
          <w:szCs w:val="24"/>
        </w:rPr>
      </w:pPr>
    </w:p>
    <w:tbl>
      <w:tblPr>
        <w:tblStyle w:val="a8"/>
        <w:tblW w:w="9214" w:type="dxa"/>
        <w:tblInd w:w="-459" w:type="dxa"/>
        <w:tblLayout w:type="fixed"/>
        <w:tblLook w:val="04A0" w:firstRow="1" w:lastRow="0" w:firstColumn="1" w:lastColumn="0" w:noHBand="0" w:noVBand="1"/>
      </w:tblPr>
      <w:tblGrid>
        <w:gridCol w:w="9214"/>
      </w:tblGrid>
      <w:tr w:rsidR="005F0DC4" w14:paraId="6E0951FD" w14:textId="77777777">
        <w:trPr>
          <w:trHeight w:val="90"/>
        </w:trPr>
        <w:tc>
          <w:tcPr>
            <w:tcW w:w="9214" w:type="dxa"/>
          </w:tcPr>
          <w:p w14:paraId="74514D24" w14:textId="77777777" w:rsidR="005F0DC4" w:rsidRDefault="00E36FD2">
            <w:pPr>
              <w:rPr>
                <w:rFonts w:ascii="仿宋_GB2312" w:eastAsia="仿宋_GB2312"/>
                <w:sz w:val="24"/>
                <w:szCs w:val="24"/>
              </w:rPr>
            </w:pPr>
            <w:r>
              <w:rPr>
                <w:rFonts w:ascii="黑体" w:eastAsia="黑体" w:hAnsi="黑体" w:hint="eastAsia"/>
                <w:sz w:val="24"/>
                <w:szCs w:val="24"/>
              </w:rPr>
              <w:t>课程负责人</w:t>
            </w:r>
            <w:r>
              <w:rPr>
                <w:rFonts w:ascii="黑体" w:eastAsia="黑体" w:hAnsi="黑体" w:cs="仿宋_GB2312" w:hint="eastAsia"/>
                <w:sz w:val="24"/>
                <w:szCs w:val="24"/>
              </w:rPr>
              <w:t>和团队主要成员</w:t>
            </w:r>
            <w:r>
              <w:rPr>
                <w:rFonts w:ascii="黑体" w:eastAsia="黑体" w:hAnsi="黑体" w:hint="eastAsia"/>
                <w:sz w:val="24"/>
                <w:szCs w:val="24"/>
              </w:rPr>
              <w:t>教学情况（不超过500字）</w:t>
            </w:r>
          </w:p>
        </w:tc>
      </w:tr>
      <w:tr w:rsidR="005F0DC4" w14:paraId="4F7350EA" w14:textId="77777777">
        <w:trPr>
          <w:trHeight w:val="961"/>
        </w:trPr>
        <w:tc>
          <w:tcPr>
            <w:tcW w:w="9214" w:type="dxa"/>
          </w:tcPr>
          <w:p w14:paraId="3E27A609" w14:textId="77777777" w:rsidR="00E24892" w:rsidRDefault="00E24892" w:rsidP="00E24892">
            <w:pPr>
              <w:ind w:firstLineChars="200" w:firstLine="482"/>
              <w:rPr>
                <w:rFonts w:ascii="仿宋_GB2312" w:eastAsia="仿宋_GB2312" w:hAnsi="仿宋"/>
                <w:sz w:val="24"/>
                <w:szCs w:val="24"/>
              </w:rPr>
            </w:pPr>
            <w:r w:rsidRPr="00E24892">
              <w:rPr>
                <w:rFonts w:ascii="仿宋_GB2312" w:eastAsia="仿宋_GB2312" w:hAnsi="仿宋" w:hint="eastAsia"/>
                <w:b/>
                <w:bCs/>
                <w:sz w:val="24"/>
                <w:szCs w:val="24"/>
              </w:rPr>
              <w:t>一、</w:t>
            </w:r>
            <w:r w:rsidR="007A4060" w:rsidRPr="00E24892">
              <w:rPr>
                <w:rFonts w:ascii="仿宋_GB2312" w:eastAsia="仿宋_GB2312" w:hAnsi="仿宋" w:hint="eastAsia"/>
                <w:b/>
                <w:bCs/>
                <w:sz w:val="24"/>
                <w:szCs w:val="24"/>
              </w:rPr>
              <w:t>教学任务</w:t>
            </w:r>
          </w:p>
          <w:p w14:paraId="4069C548" w14:textId="32EE2233" w:rsidR="005F0DC4" w:rsidRDefault="007A4060" w:rsidP="00E24892">
            <w:pPr>
              <w:ind w:firstLineChars="200" w:firstLine="480"/>
              <w:rPr>
                <w:rFonts w:ascii="仿宋_GB2312" w:eastAsia="仿宋_GB2312" w:hAnsi="仿宋"/>
                <w:sz w:val="24"/>
                <w:szCs w:val="24"/>
              </w:rPr>
            </w:pPr>
            <w:r>
              <w:rPr>
                <w:rFonts w:ascii="仿宋_GB2312" w:eastAsia="仿宋_GB2312" w:hAnsi="仿宋" w:hint="eastAsia"/>
                <w:sz w:val="24"/>
                <w:szCs w:val="24"/>
              </w:rPr>
              <w:t>负责人承担本课程线上的录制和运行，</w:t>
            </w:r>
            <w:r w:rsidR="00FC5A88">
              <w:rPr>
                <w:rFonts w:ascii="仿宋_GB2312" w:eastAsia="仿宋_GB2312" w:hAnsi="仿宋" w:hint="eastAsia"/>
                <w:sz w:val="24"/>
                <w:szCs w:val="24"/>
              </w:rPr>
              <w:t>成员张邦</w:t>
            </w:r>
            <w:proofErr w:type="gramStart"/>
            <w:r w:rsidR="00FC5A88">
              <w:rPr>
                <w:rFonts w:ascii="仿宋_GB2312" w:eastAsia="仿宋_GB2312" w:hAnsi="仿宋" w:hint="eastAsia"/>
                <w:sz w:val="24"/>
                <w:szCs w:val="24"/>
              </w:rPr>
              <w:t>铺承担</w:t>
            </w:r>
            <w:proofErr w:type="gramEnd"/>
            <w:r>
              <w:rPr>
                <w:rFonts w:ascii="仿宋_GB2312" w:eastAsia="仿宋_GB2312" w:hAnsi="仿宋" w:hint="eastAsia"/>
                <w:sz w:val="24"/>
                <w:szCs w:val="24"/>
              </w:rPr>
              <w:t>成员</w:t>
            </w:r>
            <w:r w:rsidR="00FC5A88">
              <w:rPr>
                <w:rFonts w:ascii="仿宋_GB2312" w:eastAsia="仿宋_GB2312" w:hAnsi="仿宋" w:hint="eastAsia"/>
                <w:sz w:val="24"/>
                <w:szCs w:val="24"/>
              </w:rPr>
              <w:t>陈珊</w:t>
            </w:r>
            <w:r>
              <w:rPr>
                <w:rFonts w:ascii="仿宋_GB2312" w:eastAsia="仿宋_GB2312" w:hAnsi="仿宋" w:hint="eastAsia"/>
                <w:sz w:val="24"/>
                <w:szCs w:val="24"/>
              </w:rPr>
              <w:t>承担部分见面课的录制，成员负责对课程内容、见面课内容的设计、完善和更新</w:t>
            </w:r>
            <w:r w:rsidR="00FC5A88">
              <w:rPr>
                <w:rFonts w:ascii="仿宋_GB2312" w:eastAsia="仿宋_GB2312" w:hAnsi="仿宋" w:hint="eastAsia"/>
                <w:sz w:val="24"/>
                <w:szCs w:val="24"/>
              </w:rPr>
              <w:t>和混合课程《中国法律史》的打造</w:t>
            </w:r>
            <w:r>
              <w:rPr>
                <w:rFonts w:ascii="仿宋_GB2312" w:eastAsia="仿宋_GB2312" w:hAnsi="仿宋" w:hint="eastAsia"/>
                <w:sz w:val="24"/>
                <w:szCs w:val="24"/>
              </w:rPr>
              <w:t>，部分成员负责协助维护。</w:t>
            </w:r>
          </w:p>
          <w:p w14:paraId="278C3E9E" w14:textId="7642C0C1" w:rsidR="007A4060" w:rsidRDefault="00E24892" w:rsidP="00E24892">
            <w:pPr>
              <w:ind w:firstLineChars="200" w:firstLine="482"/>
              <w:rPr>
                <w:rFonts w:ascii="仿宋_GB2312" w:eastAsia="仿宋_GB2312" w:hAnsi="仿宋"/>
                <w:sz w:val="24"/>
                <w:szCs w:val="24"/>
              </w:rPr>
            </w:pPr>
            <w:r w:rsidRPr="00E24892">
              <w:rPr>
                <w:rFonts w:ascii="仿宋_GB2312" w:eastAsia="仿宋_GB2312" w:hAnsi="仿宋" w:hint="eastAsia"/>
                <w:b/>
                <w:bCs/>
                <w:sz w:val="24"/>
                <w:szCs w:val="24"/>
              </w:rPr>
              <w:t>二、</w:t>
            </w:r>
            <w:r w:rsidR="007A4060" w:rsidRPr="00E24892">
              <w:rPr>
                <w:rFonts w:ascii="仿宋_GB2312" w:eastAsia="仿宋_GB2312" w:hAnsi="仿宋" w:hint="eastAsia"/>
                <w:b/>
                <w:bCs/>
                <w:sz w:val="24"/>
                <w:szCs w:val="24"/>
              </w:rPr>
              <w:t>教学研究</w:t>
            </w:r>
          </w:p>
          <w:p w14:paraId="6A16FB56" w14:textId="07E8754B" w:rsidR="007A4060" w:rsidRPr="00872AF9" w:rsidRDefault="00E24892" w:rsidP="007A4060">
            <w:pPr>
              <w:spacing w:line="340" w:lineRule="atLeas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1、共</w:t>
            </w:r>
            <w:r w:rsidR="007A4060" w:rsidRPr="00872AF9">
              <w:rPr>
                <w:rFonts w:ascii="仿宋_GB2312" w:eastAsia="仿宋_GB2312" w:hAnsi="仿宋_GB2312" w:cs="仿宋_GB2312" w:hint="eastAsia"/>
                <w:sz w:val="24"/>
                <w:szCs w:val="24"/>
              </w:rPr>
              <w:t>主持省级教改项目一项</w:t>
            </w:r>
            <w:r w:rsidR="007A4060">
              <w:rPr>
                <w:rFonts w:ascii="仿宋_GB2312" w:eastAsia="仿宋_GB2312" w:hAnsi="仿宋_GB2312" w:cs="仿宋_GB2312" w:hint="eastAsia"/>
                <w:sz w:val="24"/>
                <w:szCs w:val="24"/>
              </w:rPr>
              <w:t>，主</w:t>
            </w:r>
            <w:proofErr w:type="gramStart"/>
            <w:r w:rsidR="007A4060">
              <w:rPr>
                <w:rFonts w:ascii="仿宋_GB2312" w:eastAsia="仿宋_GB2312" w:hAnsi="仿宋_GB2312" w:cs="仿宋_GB2312" w:hint="eastAsia"/>
                <w:sz w:val="24"/>
                <w:szCs w:val="24"/>
              </w:rPr>
              <w:t>研</w:t>
            </w:r>
            <w:proofErr w:type="gramEnd"/>
            <w:r w:rsidR="007A4060">
              <w:rPr>
                <w:rFonts w:ascii="仿宋_GB2312" w:eastAsia="仿宋_GB2312" w:hAnsi="仿宋_GB2312" w:cs="仿宋_GB2312" w:hint="eastAsia"/>
                <w:sz w:val="24"/>
                <w:szCs w:val="24"/>
              </w:rPr>
              <w:t>两项</w:t>
            </w:r>
            <w:r w:rsidR="007A4060" w:rsidRPr="00872AF9">
              <w:rPr>
                <w:rFonts w:ascii="仿宋_GB2312" w:eastAsia="仿宋_GB2312" w:hAnsi="仿宋_GB2312" w:cs="仿宋_GB2312" w:hint="eastAsia"/>
                <w:sz w:val="24"/>
                <w:szCs w:val="24"/>
              </w:rPr>
              <w:t>。</w:t>
            </w:r>
          </w:p>
          <w:p w14:paraId="0EB4FED1" w14:textId="05E4A630" w:rsidR="007A4060" w:rsidRPr="00872AF9" w:rsidRDefault="00E24892" w:rsidP="007A4060">
            <w:pPr>
              <w:spacing w:line="340" w:lineRule="atLeas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2、共</w:t>
            </w:r>
            <w:r w:rsidR="007A4060" w:rsidRPr="00872AF9">
              <w:rPr>
                <w:rFonts w:ascii="仿宋_GB2312" w:eastAsia="仿宋_GB2312" w:hAnsi="仿宋_GB2312" w:cs="仿宋_GB2312" w:hint="eastAsia"/>
                <w:sz w:val="24"/>
                <w:szCs w:val="24"/>
              </w:rPr>
              <w:t>主持校级</w:t>
            </w:r>
            <w:r w:rsidR="007A4060">
              <w:rPr>
                <w:rFonts w:ascii="仿宋_GB2312" w:eastAsia="仿宋_GB2312" w:hAnsi="仿宋_GB2312" w:cs="仿宋_GB2312" w:hint="eastAsia"/>
                <w:sz w:val="24"/>
                <w:szCs w:val="24"/>
              </w:rPr>
              <w:t>教改项目五项</w:t>
            </w:r>
            <w:r w:rsidR="007A4060" w:rsidRPr="00872AF9">
              <w:rPr>
                <w:rFonts w:ascii="仿宋_GB2312" w:eastAsia="仿宋_GB2312" w:hAnsi="仿宋_GB2312" w:cs="仿宋_GB2312" w:hint="eastAsia"/>
                <w:sz w:val="24"/>
                <w:szCs w:val="24"/>
              </w:rPr>
              <w:t>。</w:t>
            </w:r>
          </w:p>
          <w:p w14:paraId="1870E4E8" w14:textId="11C4A3C8" w:rsidR="007A4060" w:rsidRPr="00872AF9" w:rsidRDefault="00E24892" w:rsidP="00E24892">
            <w:pPr>
              <w:spacing w:line="340" w:lineRule="atLeas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3、共</w:t>
            </w:r>
            <w:r w:rsidR="007A4060" w:rsidRPr="00872AF9">
              <w:rPr>
                <w:rFonts w:ascii="仿宋_GB2312" w:eastAsia="仿宋_GB2312" w:hAnsi="仿宋_GB2312" w:cs="仿宋_GB2312" w:hint="eastAsia"/>
                <w:sz w:val="24"/>
                <w:szCs w:val="24"/>
              </w:rPr>
              <w:t>发表教改论文</w:t>
            </w:r>
            <w:r w:rsidR="007A4060">
              <w:rPr>
                <w:rFonts w:ascii="仿宋_GB2312" w:eastAsia="仿宋_GB2312" w:hAnsi="仿宋_GB2312" w:cs="仿宋_GB2312" w:hint="eastAsia"/>
                <w:sz w:val="24"/>
                <w:szCs w:val="24"/>
              </w:rPr>
              <w:t>七</w:t>
            </w:r>
            <w:r w:rsidR="007A4060" w:rsidRPr="00872AF9">
              <w:rPr>
                <w:rFonts w:ascii="仿宋_GB2312" w:eastAsia="仿宋_GB2312" w:hAnsi="仿宋_GB2312" w:cs="仿宋_GB2312" w:hint="eastAsia"/>
                <w:sz w:val="24"/>
                <w:szCs w:val="24"/>
              </w:rPr>
              <w:t>篇，</w:t>
            </w:r>
            <w:r w:rsidR="007A4060">
              <w:rPr>
                <w:rFonts w:ascii="仿宋_GB2312" w:eastAsia="仿宋_GB2312" w:hAnsi="仿宋_GB2312" w:cs="仿宋_GB2312" w:hint="eastAsia"/>
                <w:sz w:val="24"/>
                <w:szCs w:val="24"/>
              </w:rPr>
              <w:t>期中核心教改一篇，</w:t>
            </w:r>
            <w:r w:rsidR="007A4060" w:rsidRPr="00872AF9">
              <w:rPr>
                <w:rFonts w:ascii="仿宋_GB2312" w:eastAsia="仿宋_GB2312" w:hAnsi="仿宋_GB2312" w:cs="仿宋_GB2312" w:hint="eastAsia"/>
                <w:sz w:val="24"/>
                <w:szCs w:val="24"/>
              </w:rPr>
              <w:t xml:space="preserve"> C</w:t>
            </w:r>
            <w:r w:rsidR="007A4060" w:rsidRPr="00872AF9">
              <w:rPr>
                <w:rFonts w:ascii="仿宋_GB2312" w:eastAsia="仿宋_GB2312" w:hAnsi="仿宋_GB2312" w:cs="仿宋_GB2312"/>
                <w:sz w:val="24"/>
                <w:szCs w:val="24"/>
              </w:rPr>
              <w:t>PCI-SSH</w:t>
            </w:r>
            <w:r w:rsidR="007A4060" w:rsidRPr="00872AF9">
              <w:rPr>
                <w:rFonts w:ascii="仿宋_GB2312" w:eastAsia="仿宋_GB2312" w:hAnsi="仿宋_GB2312" w:cs="仿宋_GB2312" w:hint="eastAsia"/>
                <w:sz w:val="24"/>
                <w:szCs w:val="24"/>
              </w:rPr>
              <w:t>收录</w:t>
            </w:r>
            <w:r w:rsidR="007A4060">
              <w:rPr>
                <w:rFonts w:ascii="仿宋_GB2312" w:eastAsia="仿宋_GB2312" w:hAnsi="仿宋_GB2312" w:cs="仿宋_GB2312" w:hint="eastAsia"/>
                <w:sz w:val="24"/>
                <w:szCs w:val="24"/>
              </w:rPr>
              <w:t>一篇</w:t>
            </w:r>
            <w:r w:rsidR="007A4060" w:rsidRPr="00872AF9">
              <w:rPr>
                <w:rFonts w:ascii="仿宋_GB2312" w:eastAsia="仿宋_GB2312" w:hAnsi="仿宋_GB2312" w:cs="仿宋_GB2312" w:hint="eastAsia"/>
                <w:sz w:val="24"/>
                <w:szCs w:val="24"/>
              </w:rPr>
              <w:t>。</w:t>
            </w:r>
          </w:p>
          <w:p w14:paraId="319BD307" w14:textId="4E5A782A" w:rsidR="007A4060" w:rsidRPr="00872AF9" w:rsidRDefault="00E24892" w:rsidP="007A4060">
            <w:pPr>
              <w:spacing w:line="340" w:lineRule="atLeas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sz w:val="24"/>
                <w:szCs w:val="24"/>
              </w:rPr>
              <w:t>2019</w:t>
            </w:r>
            <w:r>
              <w:rPr>
                <w:rFonts w:ascii="仿宋_GB2312" w:eastAsia="仿宋_GB2312" w:hAnsi="仿宋_GB2312" w:cs="仿宋_GB2312" w:hint="eastAsia"/>
                <w:sz w:val="24"/>
                <w:szCs w:val="24"/>
              </w:rPr>
              <w:t>年本</w:t>
            </w:r>
            <w:proofErr w:type="gramStart"/>
            <w:r>
              <w:rPr>
                <w:rFonts w:ascii="仿宋_GB2312" w:eastAsia="仿宋_GB2312" w:hAnsi="仿宋_GB2312" w:cs="仿宋_GB2312" w:hint="eastAsia"/>
                <w:sz w:val="24"/>
                <w:szCs w:val="24"/>
              </w:rPr>
              <w:t>课程</w:t>
            </w:r>
            <w:r w:rsidR="007A4060" w:rsidRPr="00872AF9">
              <w:rPr>
                <w:rFonts w:ascii="仿宋_GB2312" w:eastAsia="仿宋_GB2312" w:hAnsi="仿宋_GB2312" w:cs="仿宋_GB2312" w:hint="eastAsia"/>
                <w:sz w:val="24"/>
                <w:szCs w:val="24"/>
              </w:rPr>
              <w:t>获</w:t>
            </w:r>
            <w:proofErr w:type="gramEnd"/>
            <w:r w:rsidR="007A4060" w:rsidRPr="00872AF9">
              <w:rPr>
                <w:rFonts w:ascii="仿宋_GB2312" w:eastAsia="仿宋_GB2312" w:hAnsi="仿宋_GB2312" w:cs="仿宋_GB2312" w:hint="eastAsia"/>
                <w:sz w:val="24"/>
                <w:szCs w:val="24"/>
              </w:rPr>
              <w:t>评省级精品在线开放课程。</w:t>
            </w:r>
          </w:p>
          <w:p w14:paraId="41FB92B4" w14:textId="5035ED65" w:rsidR="007A4060" w:rsidRDefault="00E24892" w:rsidP="007A4060">
            <w:pPr>
              <w:spacing w:line="340" w:lineRule="atLeas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5、2</w:t>
            </w:r>
            <w:r>
              <w:rPr>
                <w:rFonts w:ascii="仿宋_GB2312" w:eastAsia="仿宋_GB2312" w:hAnsi="仿宋_GB2312" w:cs="仿宋_GB2312"/>
                <w:sz w:val="24"/>
                <w:szCs w:val="24"/>
              </w:rPr>
              <w:t>020</w:t>
            </w:r>
            <w:r>
              <w:rPr>
                <w:rFonts w:ascii="仿宋_GB2312" w:eastAsia="仿宋_GB2312" w:hAnsi="仿宋_GB2312" w:cs="仿宋_GB2312" w:hint="eastAsia"/>
                <w:sz w:val="24"/>
                <w:szCs w:val="24"/>
              </w:rPr>
              <w:t>年，</w:t>
            </w:r>
            <w:r w:rsidR="00AE6152">
              <w:rPr>
                <w:rFonts w:ascii="仿宋_GB2312" w:eastAsia="仿宋_GB2312" w:hAnsi="仿宋_GB2312" w:cs="仿宋_GB2312" w:hint="eastAsia"/>
                <w:sz w:val="24"/>
                <w:szCs w:val="24"/>
              </w:rPr>
              <w:t>以</w:t>
            </w:r>
            <w:r>
              <w:rPr>
                <w:rFonts w:ascii="仿宋_GB2312" w:eastAsia="仿宋_GB2312" w:hAnsi="仿宋_GB2312" w:cs="仿宋_GB2312" w:hint="eastAsia"/>
                <w:sz w:val="24"/>
                <w:szCs w:val="24"/>
              </w:rPr>
              <w:t>本课程</w:t>
            </w:r>
            <w:r w:rsidR="00AE6152">
              <w:rPr>
                <w:rFonts w:ascii="仿宋_GB2312" w:eastAsia="仿宋_GB2312" w:hAnsi="仿宋_GB2312" w:cs="仿宋_GB2312" w:hint="eastAsia"/>
                <w:sz w:val="24"/>
                <w:szCs w:val="24"/>
              </w:rPr>
              <w:t>为线上资源的混合式课程</w:t>
            </w:r>
            <w:r w:rsidR="007A4060" w:rsidRPr="00872AF9">
              <w:rPr>
                <w:rFonts w:ascii="仿宋_GB2312" w:eastAsia="仿宋_GB2312" w:hAnsi="仿宋_GB2312" w:cs="仿宋_GB2312" w:hint="eastAsia"/>
                <w:sz w:val="24"/>
                <w:szCs w:val="24"/>
              </w:rPr>
              <w:t>《中国法律史》获评省级</w:t>
            </w:r>
            <w:proofErr w:type="gramStart"/>
            <w:r w:rsidR="007A4060" w:rsidRPr="00872AF9">
              <w:rPr>
                <w:rFonts w:ascii="仿宋_GB2312" w:eastAsia="仿宋_GB2312" w:hAnsi="仿宋_GB2312" w:cs="仿宋_GB2312" w:hint="eastAsia"/>
                <w:sz w:val="24"/>
                <w:szCs w:val="24"/>
              </w:rPr>
              <w:t>课程思政示范</w:t>
            </w:r>
            <w:proofErr w:type="gramEnd"/>
            <w:r w:rsidR="007A4060" w:rsidRPr="00872AF9">
              <w:rPr>
                <w:rFonts w:ascii="仿宋_GB2312" w:eastAsia="仿宋_GB2312" w:hAnsi="仿宋_GB2312" w:cs="仿宋_GB2312" w:hint="eastAsia"/>
                <w:sz w:val="24"/>
                <w:szCs w:val="24"/>
              </w:rPr>
              <w:t>课程。</w:t>
            </w:r>
          </w:p>
          <w:p w14:paraId="304D6111" w14:textId="3F415544" w:rsidR="00E24892" w:rsidRDefault="00E24892" w:rsidP="007A4060">
            <w:pPr>
              <w:spacing w:line="340" w:lineRule="atLeas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6、2</w:t>
            </w:r>
            <w:r>
              <w:rPr>
                <w:rFonts w:ascii="仿宋_GB2312" w:eastAsia="仿宋_GB2312" w:hAnsi="仿宋_GB2312" w:cs="仿宋_GB2312"/>
                <w:sz w:val="24"/>
                <w:szCs w:val="24"/>
              </w:rPr>
              <w:t>021</w:t>
            </w:r>
            <w:r>
              <w:rPr>
                <w:rFonts w:ascii="仿宋_GB2312" w:eastAsia="仿宋_GB2312" w:hAnsi="仿宋_GB2312" w:cs="仿宋_GB2312" w:hint="eastAsia"/>
                <w:sz w:val="24"/>
                <w:szCs w:val="24"/>
              </w:rPr>
              <w:t>年，</w:t>
            </w:r>
            <w:r w:rsidR="00895702">
              <w:rPr>
                <w:rFonts w:ascii="仿宋_GB2312" w:eastAsia="仿宋_GB2312" w:hAnsi="仿宋_GB2312" w:cs="仿宋_GB2312" w:hint="eastAsia"/>
                <w:sz w:val="24"/>
                <w:szCs w:val="24"/>
              </w:rPr>
              <w:t>以本课程为线上资源的混合式课程</w:t>
            </w:r>
            <w:r w:rsidRPr="00872AF9">
              <w:rPr>
                <w:rFonts w:ascii="仿宋_GB2312" w:eastAsia="仿宋_GB2312" w:hAnsi="仿宋_GB2312" w:cs="仿宋_GB2312" w:hint="eastAsia"/>
                <w:sz w:val="24"/>
                <w:szCs w:val="24"/>
              </w:rPr>
              <w:t>《中国法律史》获评省级</w:t>
            </w:r>
            <w:r>
              <w:rPr>
                <w:rFonts w:ascii="仿宋_GB2312" w:eastAsia="仿宋_GB2312" w:hAnsi="仿宋_GB2312" w:cs="仿宋_GB2312" w:hint="eastAsia"/>
                <w:sz w:val="24"/>
                <w:szCs w:val="24"/>
              </w:rPr>
              <w:t>线上线下混合式一流课程。</w:t>
            </w:r>
          </w:p>
          <w:p w14:paraId="2A20AF4B" w14:textId="0AF0EB3F" w:rsidR="00E24892" w:rsidRPr="00E24892" w:rsidRDefault="00E24892" w:rsidP="007A4060">
            <w:pPr>
              <w:spacing w:line="340" w:lineRule="atLeast"/>
              <w:ind w:firstLineChars="200" w:firstLine="482"/>
              <w:rPr>
                <w:rFonts w:ascii="仿宋_GB2312" w:eastAsia="仿宋_GB2312" w:hAnsi="仿宋_GB2312" w:cs="仿宋_GB2312"/>
                <w:b/>
                <w:bCs/>
                <w:sz w:val="24"/>
                <w:szCs w:val="24"/>
              </w:rPr>
            </w:pPr>
            <w:r w:rsidRPr="00E24892">
              <w:rPr>
                <w:rFonts w:ascii="仿宋_GB2312" w:eastAsia="仿宋_GB2312" w:hAnsi="仿宋_GB2312" w:cs="仿宋_GB2312" w:hint="eastAsia"/>
                <w:b/>
                <w:bCs/>
                <w:sz w:val="24"/>
                <w:szCs w:val="24"/>
              </w:rPr>
              <w:t>三、教学奖励</w:t>
            </w:r>
          </w:p>
          <w:p w14:paraId="158BA5E8" w14:textId="021FEE2A" w:rsidR="00E24892" w:rsidRPr="00872AF9" w:rsidRDefault="00E24892" w:rsidP="00E24892">
            <w:pPr>
              <w:spacing w:line="340" w:lineRule="atLeast"/>
              <w:ind w:firstLine="480"/>
              <w:rPr>
                <w:rFonts w:ascii="仿宋_GB2312" w:eastAsia="仿宋_GB2312" w:hAnsi="仿宋_GB2312" w:cs="仿宋_GB2312"/>
                <w:sz w:val="24"/>
                <w:szCs w:val="24"/>
              </w:rPr>
            </w:pPr>
            <w:r w:rsidRPr="00872AF9">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rPr>
              <w:t>负责人唐丹获得</w:t>
            </w:r>
            <w:r w:rsidRPr="00872AF9">
              <w:rPr>
                <w:rFonts w:ascii="仿宋_GB2312" w:eastAsia="仿宋_GB2312" w:hAnsi="仿宋_GB2312" w:cs="仿宋_GB2312" w:hint="eastAsia"/>
                <w:sz w:val="24"/>
                <w:szCs w:val="24"/>
              </w:rPr>
              <w:t>第三届全国</w:t>
            </w:r>
            <w:r>
              <w:rPr>
                <w:rFonts w:ascii="仿宋_GB2312" w:eastAsia="仿宋_GB2312" w:hAnsi="仿宋_GB2312" w:cs="仿宋_GB2312" w:hint="eastAsia"/>
                <w:sz w:val="24"/>
                <w:szCs w:val="24"/>
              </w:rPr>
              <w:t>青</w:t>
            </w:r>
            <w:proofErr w:type="gramStart"/>
            <w:r>
              <w:rPr>
                <w:rFonts w:ascii="仿宋_GB2312" w:eastAsia="仿宋_GB2312" w:hAnsi="仿宋_GB2312" w:cs="仿宋_GB2312" w:hint="eastAsia"/>
                <w:sz w:val="24"/>
                <w:szCs w:val="24"/>
              </w:rPr>
              <w:t>教赛</w:t>
            </w:r>
            <w:r w:rsidRPr="00872AF9">
              <w:rPr>
                <w:rFonts w:ascii="仿宋_GB2312" w:eastAsia="仿宋_GB2312" w:hAnsi="仿宋_GB2312" w:cs="仿宋_GB2312" w:hint="eastAsia"/>
                <w:sz w:val="24"/>
                <w:szCs w:val="24"/>
              </w:rPr>
              <w:t>文科</w:t>
            </w:r>
            <w:proofErr w:type="gramEnd"/>
            <w:r w:rsidRPr="00872AF9">
              <w:rPr>
                <w:rFonts w:ascii="仿宋_GB2312" w:eastAsia="仿宋_GB2312" w:hAnsi="仿宋_GB2312" w:cs="仿宋_GB2312" w:hint="eastAsia"/>
                <w:sz w:val="24"/>
                <w:szCs w:val="24"/>
              </w:rPr>
              <w:t>组</w:t>
            </w:r>
            <w:r>
              <w:rPr>
                <w:rFonts w:ascii="仿宋_GB2312" w:eastAsia="仿宋_GB2312" w:hAnsi="仿宋_GB2312" w:cs="仿宋_GB2312" w:hint="eastAsia"/>
                <w:sz w:val="24"/>
                <w:szCs w:val="24"/>
              </w:rPr>
              <w:t>第一名</w:t>
            </w:r>
            <w:r w:rsidRPr="00872AF9">
              <w:rPr>
                <w:rFonts w:ascii="仿宋_GB2312" w:eastAsia="仿宋_GB2312" w:hAnsi="仿宋_GB2312" w:cs="仿宋_GB2312" w:hint="eastAsia"/>
                <w:sz w:val="24"/>
                <w:szCs w:val="24"/>
              </w:rPr>
              <w:t>。</w:t>
            </w:r>
          </w:p>
          <w:p w14:paraId="29686DA1" w14:textId="1E0069B9" w:rsidR="00E24892" w:rsidRPr="00872AF9" w:rsidRDefault="00E24892" w:rsidP="00E24892">
            <w:pPr>
              <w:spacing w:line="340" w:lineRule="atLeast"/>
              <w:ind w:firstLine="480"/>
              <w:rPr>
                <w:rFonts w:ascii="仿宋_GB2312" w:eastAsia="仿宋_GB2312" w:hAnsi="仿宋_GB2312" w:cs="仿宋_GB2312"/>
                <w:sz w:val="24"/>
                <w:szCs w:val="24"/>
              </w:rPr>
            </w:pPr>
            <w:r w:rsidRPr="00872AF9">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负责人唐丹获得</w:t>
            </w:r>
            <w:r w:rsidRPr="00872AF9">
              <w:rPr>
                <w:rFonts w:ascii="仿宋_GB2312" w:eastAsia="仿宋_GB2312" w:hAnsi="仿宋_GB2312" w:cs="仿宋_GB2312" w:hint="eastAsia"/>
                <w:sz w:val="24"/>
                <w:szCs w:val="24"/>
              </w:rPr>
              <w:t>第三届四川省</w:t>
            </w:r>
            <w:r>
              <w:rPr>
                <w:rFonts w:ascii="仿宋_GB2312" w:eastAsia="仿宋_GB2312" w:hAnsi="仿宋_GB2312" w:cs="仿宋_GB2312" w:hint="eastAsia"/>
                <w:sz w:val="24"/>
                <w:szCs w:val="24"/>
              </w:rPr>
              <w:t>青</w:t>
            </w:r>
            <w:proofErr w:type="gramStart"/>
            <w:r>
              <w:rPr>
                <w:rFonts w:ascii="仿宋_GB2312" w:eastAsia="仿宋_GB2312" w:hAnsi="仿宋_GB2312" w:cs="仿宋_GB2312" w:hint="eastAsia"/>
                <w:sz w:val="24"/>
                <w:szCs w:val="24"/>
              </w:rPr>
              <w:t>教赛</w:t>
            </w:r>
            <w:r w:rsidRPr="00872AF9">
              <w:rPr>
                <w:rFonts w:ascii="仿宋_GB2312" w:eastAsia="仿宋_GB2312" w:hAnsi="仿宋_GB2312" w:cs="仿宋_GB2312" w:hint="eastAsia"/>
                <w:sz w:val="24"/>
                <w:szCs w:val="24"/>
              </w:rPr>
              <w:t>文科</w:t>
            </w:r>
            <w:proofErr w:type="gramEnd"/>
            <w:r w:rsidRPr="00872AF9">
              <w:rPr>
                <w:rFonts w:ascii="仿宋_GB2312" w:eastAsia="仿宋_GB2312" w:hAnsi="仿宋_GB2312" w:cs="仿宋_GB2312" w:hint="eastAsia"/>
                <w:sz w:val="24"/>
                <w:szCs w:val="24"/>
              </w:rPr>
              <w:t>组</w:t>
            </w:r>
            <w:r>
              <w:rPr>
                <w:rFonts w:ascii="仿宋_GB2312" w:eastAsia="仿宋_GB2312" w:hAnsi="仿宋_GB2312" w:cs="仿宋_GB2312" w:hint="eastAsia"/>
                <w:sz w:val="24"/>
                <w:szCs w:val="24"/>
              </w:rPr>
              <w:t>第一名，成员陈珊获得</w:t>
            </w:r>
            <w:r w:rsidRPr="00872AF9">
              <w:rPr>
                <w:rFonts w:ascii="仿宋_GB2312" w:eastAsia="仿宋_GB2312" w:hAnsi="仿宋_GB2312" w:cs="仿宋_GB2312" w:hint="eastAsia"/>
                <w:sz w:val="24"/>
                <w:szCs w:val="24"/>
              </w:rPr>
              <w:t>第</w:t>
            </w:r>
            <w:r>
              <w:rPr>
                <w:rFonts w:ascii="仿宋_GB2312" w:eastAsia="仿宋_GB2312" w:hAnsi="仿宋_GB2312" w:cs="仿宋_GB2312" w:hint="eastAsia"/>
                <w:sz w:val="24"/>
                <w:szCs w:val="24"/>
              </w:rPr>
              <w:t>四</w:t>
            </w:r>
            <w:r w:rsidRPr="00872AF9">
              <w:rPr>
                <w:rFonts w:ascii="仿宋_GB2312" w:eastAsia="仿宋_GB2312" w:hAnsi="仿宋_GB2312" w:cs="仿宋_GB2312" w:hint="eastAsia"/>
                <w:sz w:val="24"/>
                <w:szCs w:val="24"/>
              </w:rPr>
              <w:t>届四川省</w:t>
            </w:r>
            <w:r>
              <w:rPr>
                <w:rFonts w:ascii="仿宋_GB2312" w:eastAsia="仿宋_GB2312" w:hAnsi="仿宋_GB2312" w:cs="仿宋_GB2312" w:hint="eastAsia"/>
                <w:sz w:val="24"/>
                <w:szCs w:val="24"/>
              </w:rPr>
              <w:t>青</w:t>
            </w:r>
            <w:proofErr w:type="gramStart"/>
            <w:r>
              <w:rPr>
                <w:rFonts w:ascii="仿宋_GB2312" w:eastAsia="仿宋_GB2312" w:hAnsi="仿宋_GB2312" w:cs="仿宋_GB2312" w:hint="eastAsia"/>
                <w:sz w:val="24"/>
                <w:szCs w:val="24"/>
              </w:rPr>
              <w:t>教赛</w:t>
            </w:r>
            <w:r w:rsidRPr="00872AF9">
              <w:rPr>
                <w:rFonts w:ascii="仿宋_GB2312" w:eastAsia="仿宋_GB2312" w:hAnsi="仿宋_GB2312" w:cs="仿宋_GB2312" w:hint="eastAsia"/>
                <w:sz w:val="24"/>
                <w:szCs w:val="24"/>
              </w:rPr>
              <w:t>文科</w:t>
            </w:r>
            <w:proofErr w:type="gramEnd"/>
            <w:r w:rsidRPr="00872AF9">
              <w:rPr>
                <w:rFonts w:ascii="仿宋_GB2312" w:eastAsia="仿宋_GB2312" w:hAnsi="仿宋_GB2312" w:cs="仿宋_GB2312" w:hint="eastAsia"/>
                <w:sz w:val="24"/>
                <w:szCs w:val="24"/>
              </w:rPr>
              <w:t>组</w:t>
            </w:r>
            <w:r>
              <w:rPr>
                <w:rFonts w:ascii="仿宋_GB2312" w:eastAsia="仿宋_GB2312" w:hAnsi="仿宋_GB2312" w:cs="仿宋_GB2312" w:hint="eastAsia"/>
                <w:sz w:val="24"/>
                <w:szCs w:val="24"/>
              </w:rPr>
              <w:t>优秀奖</w:t>
            </w:r>
            <w:r w:rsidRPr="00872AF9">
              <w:rPr>
                <w:rFonts w:ascii="仿宋_GB2312" w:eastAsia="仿宋_GB2312" w:hAnsi="仿宋_GB2312" w:cs="仿宋_GB2312" w:hint="eastAsia"/>
                <w:sz w:val="24"/>
                <w:szCs w:val="24"/>
              </w:rPr>
              <w:t>。</w:t>
            </w:r>
          </w:p>
          <w:p w14:paraId="264283BE" w14:textId="70DBAC40" w:rsidR="00E24892" w:rsidRPr="00872AF9" w:rsidRDefault="00E24892" w:rsidP="00E24892">
            <w:pPr>
              <w:spacing w:line="340" w:lineRule="atLeast"/>
              <w:ind w:firstLine="480"/>
              <w:rPr>
                <w:rFonts w:ascii="仿宋_GB2312" w:eastAsia="仿宋_GB2312" w:hAnsi="仿宋_GB2312" w:cs="仿宋_GB2312"/>
                <w:sz w:val="24"/>
                <w:szCs w:val="24"/>
              </w:rPr>
            </w:pPr>
            <w:r w:rsidRPr="00872AF9">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rPr>
              <w:t>负责人唐丹全国五一劳动奖章（2</w:t>
            </w:r>
            <w:r>
              <w:rPr>
                <w:rFonts w:ascii="仿宋_GB2312" w:eastAsia="仿宋_GB2312" w:hAnsi="仿宋_GB2312" w:cs="仿宋_GB2312"/>
                <w:sz w:val="24"/>
                <w:szCs w:val="24"/>
              </w:rPr>
              <w:t>021</w:t>
            </w:r>
            <w:r>
              <w:rPr>
                <w:rFonts w:ascii="仿宋_GB2312" w:eastAsia="仿宋_GB2312" w:hAnsi="仿宋_GB2312" w:cs="仿宋_GB2312" w:hint="eastAsia"/>
                <w:sz w:val="24"/>
                <w:szCs w:val="24"/>
              </w:rPr>
              <w:t>）和</w:t>
            </w:r>
            <w:r w:rsidRPr="00872AF9">
              <w:rPr>
                <w:rFonts w:ascii="仿宋_GB2312" w:eastAsia="仿宋_GB2312" w:hAnsi="仿宋_GB2312" w:cs="仿宋_GB2312" w:hint="eastAsia"/>
                <w:sz w:val="24"/>
                <w:szCs w:val="24"/>
              </w:rPr>
              <w:t>四川省五一劳动奖章</w:t>
            </w:r>
            <w:r>
              <w:rPr>
                <w:rFonts w:ascii="仿宋_GB2312" w:eastAsia="仿宋_GB2312" w:hAnsi="仿宋_GB2312" w:cs="仿宋_GB2312" w:hint="eastAsia"/>
                <w:sz w:val="24"/>
                <w:szCs w:val="24"/>
              </w:rPr>
              <w:t>（2</w:t>
            </w:r>
            <w:r>
              <w:rPr>
                <w:rFonts w:ascii="仿宋_GB2312" w:eastAsia="仿宋_GB2312" w:hAnsi="仿宋_GB2312" w:cs="仿宋_GB2312"/>
                <w:sz w:val="24"/>
                <w:szCs w:val="24"/>
              </w:rPr>
              <w:t>017</w:t>
            </w:r>
            <w:r>
              <w:rPr>
                <w:rFonts w:ascii="仿宋_GB2312" w:eastAsia="仿宋_GB2312" w:hAnsi="仿宋_GB2312" w:cs="仿宋_GB2312" w:hint="eastAsia"/>
                <w:sz w:val="24"/>
                <w:szCs w:val="24"/>
              </w:rPr>
              <w:t>）</w:t>
            </w:r>
            <w:r w:rsidRPr="00872AF9">
              <w:rPr>
                <w:rFonts w:ascii="仿宋_GB2312" w:eastAsia="仿宋_GB2312" w:hAnsi="仿宋_GB2312" w:cs="仿宋_GB2312" w:hint="eastAsia"/>
                <w:sz w:val="24"/>
                <w:szCs w:val="24"/>
              </w:rPr>
              <w:t>。</w:t>
            </w:r>
          </w:p>
          <w:p w14:paraId="60C4EA16" w14:textId="76311687" w:rsidR="00E24892" w:rsidRPr="00872AF9" w:rsidRDefault="00E24892" w:rsidP="00E24892">
            <w:pPr>
              <w:spacing w:line="340" w:lineRule="atLeast"/>
              <w:ind w:firstLine="480"/>
              <w:rPr>
                <w:rFonts w:ascii="仿宋_GB2312" w:eastAsia="仿宋_GB2312" w:hAnsi="仿宋_GB2312" w:cs="仿宋_GB2312"/>
                <w:sz w:val="24"/>
                <w:szCs w:val="24"/>
              </w:rPr>
            </w:pPr>
            <w:r w:rsidRPr="00872AF9">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rPr>
              <w:t>负责人唐丹、成员陈珊获评</w:t>
            </w:r>
            <w:r w:rsidRPr="00872AF9">
              <w:rPr>
                <w:rFonts w:ascii="仿宋_GB2312" w:eastAsia="仿宋_GB2312" w:hAnsi="仿宋_GB2312" w:cs="仿宋_GB2312" w:hint="eastAsia"/>
                <w:sz w:val="24"/>
                <w:szCs w:val="24"/>
              </w:rPr>
              <w:t>西华大学教学名师。</w:t>
            </w:r>
          </w:p>
          <w:p w14:paraId="7D553491" w14:textId="11E4BFFD" w:rsidR="00E24892" w:rsidRDefault="00E24892" w:rsidP="00E24892">
            <w:pPr>
              <w:spacing w:line="340" w:lineRule="atLeast"/>
              <w:ind w:firstLine="480"/>
              <w:rPr>
                <w:rFonts w:ascii="仿宋_GB2312" w:eastAsia="仿宋_GB2312" w:hAnsi="仿宋_GB2312" w:cs="仿宋_GB2312"/>
                <w:sz w:val="24"/>
                <w:szCs w:val="24"/>
              </w:rPr>
            </w:pPr>
            <w:r w:rsidRPr="00872AF9">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rPr>
              <w:t>负责人唐丹获评</w:t>
            </w:r>
            <w:r w:rsidRPr="00872AF9">
              <w:rPr>
                <w:rFonts w:ascii="仿宋_GB2312" w:eastAsia="仿宋_GB2312" w:hAnsi="仿宋_GB2312" w:cs="仿宋_GB2312" w:hint="eastAsia"/>
                <w:sz w:val="24"/>
                <w:szCs w:val="24"/>
              </w:rPr>
              <w:t>西华大学优秀教师。</w:t>
            </w:r>
          </w:p>
          <w:p w14:paraId="32EFDF53" w14:textId="77777777" w:rsidR="005F0DC4" w:rsidRDefault="00E24892" w:rsidP="00E24892">
            <w:pPr>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6、团队获得西华大学2</w:t>
            </w:r>
            <w:r>
              <w:rPr>
                <w:rFonts w:ascii="仿宋_GB2312" w:eastAsia="仿宋_GB2312" w:hAnsi="仿宋_GB2312" w:cs="仿宋_GB2312"/>
                <w:sz w:val="24"/>
                <w:szCs w:val="24"/>
              </w:rPr>
              <w:t>020</w:t>
            </w:r>
            <w:r>
              <w:rPr>
                <w:rFonts w:ascii="仿宋_GB2312" w:eastAsia="仿宋_GB2312" w:hAnsi="仿宋_GB2312" w:cs="仿宋_GB2312" w:hint="eastAsia"/>
                <w:sz w:val="24"/>
                <w:szCs w:val="24"/>
              </w:rPr>
              <w:t>教学成果奖一等奖。</w:t>
            </w:r>
          </w:p>
          <w:p w14:paraId="267E1EE0" w14:textId="127F65CA" w:rsidR="009D0DED" w:rsidRPr="00E24892" w:rsidRDefault="009D0DED" w:rsidP="00E24892">
            <w:pPr>
              <w:ind w:firstLineChars="200" w:firstLine="480"/>
              <w:rPr>
                <w:rFonts w:ascii="仿宋_GB2312" w:eastAsia="仿宋_GB2312" w:hAnsi="仿宋"/>
                <w:sz w:val="24"/>
                <w:szCs w:val="24"/>
              </w:rPr>
            </w:pPr>
            <w:bookmarkStart w:id="0" w:name="_GoBack"/>
            <w:bookmarkEnd w:id="0"/>
          </w:p>
        </w:tc>
      </w:tr>
    </w:tbl>
    <w:p w14:paraId="4C44447F" w14:textId="77777777" w:rsidR="005F0DC4" w:rsidRDefault="00E36FD2">
      <w:pPr>
        <w:rPr>
          <w:rFonts w:ascii="黑体" w:eastAsia="黑体" w:hAnsi="黑体"/>
          <w:sz w:val="28"/>
          <w:szCs w:val="28"/>
        </w:rPr>
      </w:pPr>
      <w:r>
        <w:rPr>
          <w:rFonts w:ascii="黑体" w:eastAsia="黑体" w:hAnsi="黑体" w:hint="eastAsia"/>
          <w:sz w:val="28"/>
          <w:szCs w:val="28"/>
        </w:rPr>
        <w:t>三、课程特色（不超过800字）</w:t>
      </w:r>
    </w:p>
    <w:tbl>
      <w:tblPr>
        <w:tblStyle w:val="a8"/>
        <w:tblW w:w="9214" w:type="dxa"/>
        <w:tblInd w:w="-459" w:type="dxa"/>
        <w:tblLayout w:type="fixed"/>
        <w:tblLook w:val="04A0" w:firstRow="1" w:lastRow="0" w:firstColumn="1" w:lastColumn="0" w:noHBand="0" w:noVBand="1"/>
      </w:tblPr>
      <w:tblGrid>
        <w:gridCol w:w="709"/>
        <w:gridCol w:w="1418"/>
        <w:gridCol w:w="1134"/>
        <w:gridCol w:w="850"/>
        <w:gridCol w:w="1184"/>
        <w:gridCol w:w="3919"/>
      </w:tblGrid>
      <w:tr w:rsidR="005F0DC4" w14:paraId="33036020" w14:textId="77777777">
        <w:trPr>
          <w:trHeight w:val="420"/>
        </w:trPr>
        <w:tc>
          <w:tcPr>
            <w:tcW w:w="9214" w:type="dxa"/>
            <w:gridSpan w:val="6"/>
            <w:tcBorders>
              <w:bottom w:val="single" w:sz="4" w:space="0" w:color="auto"/>
            </w:tcBorders>
            <w:vAlign w:val="center"/>
          </w:tcPr>
          <w:p w14:paraId="720488DC" w14:textId="77777777" w:rsidR="005F0DC4" w:rsidRDefault="00E36FD2">
            <w:pPr>
              <w:jc w:val="center"/>
              <w:rPr>
                <w:rFonts w:ascii="黑体" w:eastAsia="黑体" w:hAnsi="黑体"/>
                <w:sz w:val="24"/>
                <w:szCs w:val="24"/>
              </w:rPr>
            </w:pPr>
            <w:r>
              <w:rPr>
                <w:rFonts w:ascii="黑体" w:eastAsia="黑体" w:hAnsi="黑体"/>
                <w:sz w:val="24"/>
                <w:szCs w:val="24"/>
              </w:rPr>
              <w:t>同类国家级一流</w:t>
            </w:r>
            <w:r>
              <w:rPr>
                <w:rFonts w:ascii="黑体" w:eastAsia="黑体" w:hAnsi="黑体" w:hint="eastAsia"/>
                <w:sz w:val="24"/>
                <w:szCs w:val="24"/>
              </w:rPr>
              <w:t>本科</w:t>
            </w:r>
            <w:r>
              <w:rPr>
                <w:rFonts w:ascii="黑体" w:eastAsia="黑体" w:hAnsi="黑体"/>
                <w:sz w:val="24"/>
                <w:szCs w:val="24"/>
              </w:rPr>
              <w:t>课程</w:t>
            </w:r>
            <w:r>
              <w:rPr>
                <w:rFonts w:ascii="黑体" w:eastAsia="黑体" w:hAnsi="黑体" w:hint="eastAsia"/>
                <w:sz w:val="24"/>
                <w:szCs w:val="24"/>
              </w:rPr>
              <w:t>（线上课程）</w:t>
            </w:r>
            <w:r>
              <w:rPr>
                <w:rFonts w:ascii="黑体" w:eastAsia="黑体" w:hAnsi="黑体"/>
                <w:sz w:val="24"/>
                <w:szCs w:val="24"/>
              </w:rPr>
              <w:t>情况分析</w:t>
            </w:r>
          </w:p>
        </w:tc>
      </w:tr>
      <w:tr w:rsidR="005F0DC4" w14:paraId="3EF5B030" w14:textId="77777777">
        <w:trPr>
          <w:trHeight w:val="405"/>
        </w:trPr>
        <w:tc>
          <w:tcPr>
            <w:tcW w:w="709" w:type="dxa"/>
            <w:tcBorders>
              <w:top w:val="single" w:sz="4" w:space="0" w:color="auto"/>
              <w:bottom w:val="single" w:sz="4" w:space="0" w:color="auto"/>
              <w:right w:val="single" w:sz="4" w:space="0" w:color="auto"/>
            </w:tcBorders>
            <w:vAlign w:val="center"/>
          </w:tcPr>
          <w:p w14:paraId="238B7D60"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vAlign w:val="center"/>
          </w:tcPr>
          <w:p w14:paraId="395585DF"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课程名称</w:t>
            </w:r>
          </w:p>
        </w:tc>
        <w:tc>
          <w:tcPr>
            <w:tcW w:w="1134" w:type="dxa"/>
            <w:tcBorders>
              <w:top w:val="single" w:sz="4" w:space="0" w:color="auto"/>
              <w:left w:val="single" w:sz="4" w:space="0" w:color="auto"/>
              <w:bottom w:val="single" w:sz="4" w:space="0" w:color="auto"/>
              <w:right w:val="single" w:sz="4" w:space="0" w:color="auto"/>
            </w:tcBorders>
            <w:vAlign w:val="center"/>
          </w:tcPr>
          <w:p w14:paraId="20FD861E"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负责人</w:t>
            </w:r>
          </w:p>
        </w:tc>
        <w:tc>
          <w:tcPr>
            <w:tcW w:w="850" w:type="dxa"/>
            <w:tcBorders>
              <w:top w:val="single" w:sz="4" w:space="0" w:color="auto"/>
              <w:left w:val="single" w:sz="4" w:space="0" w:color="auto"/>
              <w:bottom w:val="single" w:sz="4" w:space="0" w:color="auto"/>
              <w:right w:val="single" w:sz="4" w:space="0" w:color="auto"/>
            </w:tcBorders>
            <w:vAlign w:val="center"/>
          </w:tcPr>
          <w:p w14:paraId="390EF907"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学校</w:t>
            </w:r>
          </w:p>
        </w:tc>
        <w:tc>
          <w:tcPr>
            <w:tcW w:w="1184" w:type="dxa"/>
            <w:tcBorders>
              <w:top w:val="single" w:sz="4" w:space="0" w:color="auto"/>
              <w:left w:val="single" w:sz="4" w:space="0" w:color="auto"/>
              <w:bottom w:val="single" w:sz="4" w:space="0" w:color="auto"/>
              <w:right w:val="single" w:sz="4" w:space="0" w:color="auto"/>
            </w:tcBorders>
            <w:vAlign w:val="center"/>
          </w:tcPr>
          <w:p w14:paraId="0E744A01"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开课平台</w:t>
            </w:r>
          </w:p>
        </w:tc>
        <w:tc>
          <w:tcPr>
            <w:tcW w:w="3919" w:type="dxa"/>
            <w:tcBorders>
              <w:top w:val="single" w:sz="4" w:space="0" w:color="auto"/>
              <w:left w:val="single" w:sz="4" w:space="0" w:color="auto"/>
              <w:bottom w:val="single" w:sz="4" w:space="0" w:color="auto"/>
            </w:tcBorders>
            <w:vAlign w:val="center"/>
          </w:tcPr>
          <w:p w14:paraId="1E47AE48"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简述此课程优缺点</w:t>
            </w:r>
          </w:p>
        </w:tc>
      </w:tr>
      <w:tr w:rsidR="005F0DC4" w14:paraId="2356AC9A" w14:textId="77777777">
        <w:trPr>
          <w:trHeight w:val="315"/>
        </w:trPr>
        <w:tc>
          <w:tcPr>
            <w:tcW w:w="709" w:type="dxa"/>
            <w:tcBorders>
              <w:top w:val="single" w:sz="4" w:space="0" w:color="auto"/>
              <w:bottom w:val="single" w:sz="4" w:space="0" w:color="auto"/>
              <w:right w:val="single" w:sz="4" w:space="0" w:color="auto"/>
            </w:tcBorders>
          </w:tcPr>
          <w:p w14:paraId="7274E578" w14:textId="77777777" w:rsidR="005F0DC4" w:rsidRDefault="00E36FD2">
            <w:pPr>
              <w:jc w:val="center"/>
              <w:rPr>
                <w:rFonts w:ascii="仿宋_GB2312" w:eastAsia="仿宋_GB2312"/>
                <w:sz w:val="24"/>
                <w:szCs w:val="24"/>
              </w:rPr>
            </w:pPr>
            <w:r>
              <w:rPr>
                <w:rFonts w:ascii="仿宋_GB2312" w:eastAsia="仿宋_GB2312" w:hint="eastAsia"/>
                <w:sz w:val="24"/>
                <w:szCs w:val="24"/>
              </w:rPr>
              <w:t>1</w:t>
            </w:r>
          </w:p>
        </w:tc>
        <w:tc>
          <w:tcPr>
            <w:tcW w:w="1418" w:type="dxa"/>
            <w:tcBorders>
              <w:top w:val="single" w:sz="4" w:space="0" w:color="auto"/>
              <w:left w:val="single" w:sz="4" w:space="0" w:color="auto"/>
              <w:bottom w:val="single" w:sz="4" w:space="0" w:color="auto"/>
              <w:right w:val="single" w:sz="4" w:space="0" w:color="auto"/>
            </w:tcBorders>
          </w:tcPr>
          <w:p w14:paraId="09942A1A" w14:textId="77777777" w:rsidR="005F0DC4" w:rsidRDefault="005F0DC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41FE484" w14:textId="77777777" w:rsidR="005F0DC4" w:rsidRDefault="005F0DC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14:paraId="268E50DB" w14:textId="77777777" w:rsidR="005F0DC4" w:rsidRDefault="005F0DC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14:paraId="3CC09E2D" w14:textId="77777777" w:rsidR="005F0DC4" w:rsidRDefault="005F0DC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14:paraId="4480FC2A" w14:textId="77777777" w:rsidR="005F0DC4" w:rsidRDefault="005F0DC4">
            <w:pPr>
              <w:rPr>
                <w:rFonts w:ascii="仿宋_GB2312" w:eastAsia="仿宋_GB2312"/>
                <w:sz w:val="24"/>
                <w:szCs w:val="24"/>
              </w:rPr>
            </w:pPr>
          </w:p>
        </w:tc>
      </w:tr>
      <w:tr w:rsidR="005F0DC4" w14:paraId="7686E424" w14:textId="77777777">
        <w:trPr>
          <w:trHeight w:val="234"/>
        </w:trPr>
        <w:tc>
          <w:tcPr>
            <w:tcW w:w="709" w:type="dxa"/>
            <w:tcBorders>
              <w:top w:val="single" w:sz="4" w:space="0" w:color="auto"/>
              <w:bottom w:val="single" w:sz="4" w:space="0" w:color="auto"/>
              <w:right w:val="single" w:sz="4" w:space="0" w:color="auto"/>
            </w:tcBorders>
          </w:tcPr>
          <w:p w14:paraId="4F286583" w14:textId="77777777" w:rsidR="005F0DC4" w:rsidRDefault="00E36FD2">
            <w:pPr>
              <w:jc w:val="center"/>
              <w:rPr>
                <w:rFonts w:ascii="仿宋_GB2312" w:eastAsia="仿宋_GB2312"/>
                <w:sz w:val="24"/>
                <w:szCs w:val="24"/>
              </w:rPr>
            </w:pPr>
            <w:r>
              <w:rPr>
                <w:rFonts w:ascii="仿宋_GB2312" w:eastAsia="仿宋_GB2312" w:hint="eastAsia"/>
                <w:sz w:val="24"/>
                <w:szCs w:val="24"/>
              </w:rPr>
              <w:t>2</w:t>
            </w:r>
          </w:p>
        </w:tc>
        <w:tc>
          <w:tcPr>
            <w:tcW w:w="1418" w:type="dxa"/>
            <w:tcBorders>
              <w:top w:val="single" w:sz="4" w:space="0" w:color="auto"/>
              <w:left w:val="single" w:sz="4" w:space="0" w:color="auto"/>
              <w:bottom w:val="single" w:sz="4" w:space="0" w:color="auto"/>
              <w:right w:val="single" w:sz="4" w:space="0" w:color="auto"/>
            </w:tcBorders>
          </w:tcPr>
          <w:p w14:paraId="5BCB3D10" w14:textId="77777777" w:rsidR="005F0DC4" w:rsidRDefault="005F0DC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EF26CED" w14:textId="77777777" w:rsidR="005F0DC4" w:rsidRDefault="005F0DC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14:paraId="554978F8" w14:textId="77777777" w:rsidR="005F0DC4" w:rsidRDefault="005F0DC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14:paraId="7EB296C2" w14:textId="77777777" w:rsidR="005F0DC4" w:rsidRDefault="005F0DC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14:paraId="244E9A6C" w14:textId="77777777" w:rsidR="005F0DC4" w:rsidRDefault="005F0DC4">
            <w:pPr>
              <w:rPr>
                <w:rFonts w:ascii="仿宋_GB2312" w:eastAsia="仿宋_GB2312"/>
                <w:sz w:val="24"/>
                <w:szCs w:val="24"/>
              </w:rPr>
            </w:pPr>
          </w:p>
        </w:tc>
      </w:tr>
      <w:tr w:rsidR="005F0DC4" w14:paraId="0B22DAAA" w14:textId="77777777">
        <w:trPr>
          <w:trHeight w:val="375"/>
        </w:trPr>
        <w:tc>
          <w:tcPr>
            <w:tcW w:w="709" w:type="dxa"/>
            <w:tcBorders>
              <w:top w:val="single" w:sz="4" w:space="0" w:color="auto"/>
              <w:bottom w:val="single" w:sz="4" w:space="0" w:color="auto"/>
              <w:right w:val="single" w:sz="4" w:space="0" w:color="auto"/>
            </w:tcBorders>
          </w:tcPr>
          <w:p w14:paraId="2FEB4126" w14:textId="77777777" w:rsidR="005F0DC4" w:rsidRDefault="00E36FD2">
            <w:pPr>
              <w:jc w:val="center"/>
              <w:rPr>
                <w:rFonts w:ascii="仿宋_GB2312" w:eastAsia="仿宋_GB2312"/>
                <w:sz w:val="24"/>
                <w:szCs w:val="24"/>
              </w:rPr>
            </w:pPr>
            <w:r>
              <w:rPr>
                <w:rFonts w:ascii="仿宋_GB2312" w:eastAsia="仿宋_GB2312"/>
                <w:sz w:val="24"/>
                <w:szCs w:val="24"/>
              </w:rPr>
              <w:t>…</w:t>
            </w:r>
          </w:p>
        </w:tc>
        <w:tc>
          <w:tcPr>
            <w:tcW w:w="1418" w:type="dxa"/>
            <w:tcBorders>
              <w:top w:val="single" w:sz="4" w:space="0" w:color="auto"/>
              <w:left w:val="single" w:sz="4" w:space="0" w:color="auto"/>
              <w:bottom w:val="single" w:sz="4" w:space="0" w:color="auto"/>
              <w:right w:val="single" w:sz="4" w:space="0" w:color="auto"/>
            </w:tcBorders>
          </w:tcPr>
          <w:p w14:paraId="6F2F233F" w14:textId="77777777" w:rsidR="005F0DC4" w:rsidRDefault="005F0DC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E681CEC" w14:textId="77777777" w:rsidR="005F0DC4" w:rsidRDefault="005F0DC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14:paraId="7B2A7F72" w14:textId="77777777" w:rsidR="005F0DC4" w:rsidRDefault="005F0DC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14:paraId="2868200B" w14:textId="77777777" w:rsidR="005F0DC4" w:rsidRDefault="005F0DC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14:paraId="3DA20191" w14:textId="77777777" w:rsidR="005F0DC4" w:rsidRDefault="005F0DC4">
            <w:pPr>
              <w:rPr>
                <w:rFonts w:ascii="仿宋_GB2312" w:eastAsia="仿宋_GB2312"/>
                <w:sz w:val="24"/>
                <w:szCs w:val="24"/>
              </w:rPr>
            </w:pPr>
          </w:p>
        </w:tc>
      </w:tr>
      <w:tr w:rsidR="005F0DC4" w14:paraId="14ADB715" w14:textId="77777777">
        <w:trPr>
          <w:trHeight w:val="2760"/>
        </w:trPr>
        <w:tc>
          <w:tcPr>
            <w:tcW w:w="9214" w:type="dxa"/>
            <w:gridSpan w:val="6"/>
            <w:tcBorders>
              <w:top w:val="single" w:sz="4" w:space="0" w:color="auto"/>
            </w:tcBorders>
          </w:tcPr>
          <w:p w14:paraId="7D503963" w14:textId="77777777" w:rsidR="006752AC" w:rsidRDefault="00DA4A91" w:rsidP="00DA4A91">
            <w:pPr>
              <w:ind w:firstLineChars="200" w:firstLine="480"/>
              <w:rPr>
                <w:rFonts w:ascii="仿宋_GB2312" w:eastAsia="仿宋_GB2312"/>
                <w:sz w:val="24"/>
                <w:szCs w:val="24"/>
              </w:rPr>
            </w:pPr>
            <w:r w:rsidRPr="0020009D">
              <w:rPr>
                <w:rFonts w:ascii="仿宋_GB2312" w:eastAsia="仿宋_GB2312" w:hAnsi="仿宋" w:hint="eastAsia"/>
                <w:sz w:val="24"/>
                <w:szCs w:val="24"/>
              </w:rPr>
              <w:lastRenderedPageBreak/>
              <w:t>本课程</w:t>
            </w:r>
            <w:r w:rsidR="00D200DF">
              <w:rPr>
                <w:rFonts w:ascii="仿宋_GB2312" w:eastAsia="仿宋_GB2312" w:hint="eastAsia"/>
                <w:sz w:val="24"/>
                <w:szCs w:val="24"/>
              </w:rPr>
              <w:t>目前尚无同类国家级一流本科</w:t>
            </w:r>
            <w:r w:rsidR="00EE7BEB">
              <w:rPr>
                <w:rFonts w:ascii="仿宋_GB2312" w:eastAsia="仿宋_GB2312" w:hint="eastAsia"/>
                <w:sz w:val="24"/>
                <w:szCs w:val="24"/>
              </w:rPr>
              <w:t>线上</w:t>
            </w:r>
            <w:r w:rsidR="00D200DF">
              <w:rPr>
                <w:rFonts w:ascii="仿宋_GB2312" w:eastAsia="仿宋_GB2312" w:hint="eastAsia"/>
                <w:sz w:val="24"/>
                <w:szCs w:val="24"/>
              </w:rPr>
              <w:t>课程。</w:t>
            </w:r>
          </w:p>
          <w:p w14:paraId="374CE416" w14:textId="32D44E06" w:rsidR="00DA4A91" w:rsidRDefault="006752AC" w:rsidP="00DA4A91">
            <w:pPr>
              <w:ind w:firstLineChars="200" w:firstLine="480"/>
              <w:rPr>
                <w:rFonts w:ascii="仿宋_GB2312" w:eastAsia="仿宋_GB2312" w:hAnsi="仿宋"/>
                <w:sz w:val="24"/>
                <w:szCs w:val="24"/>
              </w:rPr>
            </w:pPr>
            <w:r>
              <w:rPr>
                <w:rFonts w:ascii="仿宋_GB2312" w:eastAsia="仿宋_GB2312" w:hint="eastAsia"/>
                <w:sz w:val="24"/>
                <w:szCs w:val="24"/>
              </w:rPr>
              <w:t>本课程</w:t>
            </w:r>
            <w:r w:rsidR="00DA4A91" w:rsidRPr="0020009D">
              <w:rPr>
                <w:rFonts w:ascii="仿宋_GB2312" w:eastAsia="仿宋_GB2312" w:hAnsi="仿宋" w:hint="eastAsia"/>
                <w:sz w:val="24"/>
                <w:szCs w:val="24"/>
              </w:rPr>
              <w:t>以法学核心课《中国法</w:t>
            </w:r>
            <w:r w:rsidR="00DA4A91">
              <w:rPr>
                <w:rFonts w:ascii="仿宋_GB2312" w:eastAsia="仿宋_GB2312" w:hAnsi="仿宋" w:hint="eastAsia"/>
                <w:sz w:val="24"/>
                <w:szCs w:val="24"/>
              </w:rPr>
              <w:t>律</w:t>
            </w:r>
            <w:r w:rsidR="00DA4A91" w:rsidRPr="0020009D">
              <w:rPr>
                <w:rFonts w:ascii="仿宋_GB2312" w:eastAsia="仿宋_GB2312" w:hAnsi="仿宋" w:hint="eastAsia"/>
                <w:sz w:val="24"/>
                <w:szCs w:val="24"/>
              </w:rPr>
              <w:t>史》</w:t>
            </w:r>
            <w:r w:rsidR="00DA4A91">
              <w:rPr>
                <w:rFonts w:ascii="仿宋_GB2312" w:eastAsia="仿宋_GB2312" w:hAnsi="仿宋" w:hint="eastAsia"/>
                <w:sz w:val="24"/>
                <w:szCs w:val="24"/>
              </w:rPr>
              <w:t>为基础重构课程体系，可作为翻转课堂的课程资料，推动线上线下混合式课程的教学改革。</w:t>
            </w:r>
            <w:r>
              <w:rPr>
                <w:rFonts w:ascii="仿宋_GB2312" w:eastAsia="仿宋_GB2312" w:hAnsi="仿宋" w:hint="eastAsia"/>
                <w:sz w:val="24"/>
                <w:szCs w:val="24"/>
              </w:rPr>
              <w:t>教育部高校法学</w:t>
            </w:r>
            <w:proofErr w:type="gramStart"/>
            <w:r>
              <w:rPr>
                <w:rFonts w:ascii="仿宋_GB2312" w:eastAsia="仿宋_GB2312" w:hAnsi="仿宋" w:hint="eastAsia"/>
                <w:sz w:val="24"/>
                <w:szCs w:val="24"/>
              </w:rPr>
              <w:t>专业教指委</w:t>
            </w:r>
            <w:proofErr w:type="gramEnd"/>
            <w:r>
              <w:rPr>
                <w:rFonts w:ascii="仿宋_GB2312" w:eastAsia="仿宋_GB2312" w:hAnsi="仿宋" w:hint="eastAsia"/>
                <w:sz w:val="24"/>
                <w:szCs w:val="24"/>
              </w:rPr>
              <w:t>委员、长江学者、四川大学法学院院长左卫民教授对本课程给予较高评价。</w:t>
            </w:r>
          </w:p>
          <w:p w14:paraId="15C20A7C" w14:textId="5FC8A6F2" w:rsidR="006752AC" w:rsidRDefault="006752AC" w:rsidP="00DA4A91">
            <w:pPr>
              <w:ind w:firstLineChars="200" w:firstLine="480"/>
              <w:rPr>
                <w:rFonts w:ascii="仿宋_GB2312" w:eastAsia="仿宋_GB2312" w:hAnsi="仿宋"/>
                <w:sz w:val="24"/>
                <w:szCs w:val="24"/>
              </w:rPr>
            </w:pPr>
            <w:r>
              <w:rPr>
                <w:rFonts w:ascii="仿宋_GB2312" w:eastAsia="仿宋_GB2312" w:hAnsi="仿宋" w:hint="eastAsia"/>
                <w:sz w:val="24"/>
                <w:szCs w:val="24"/>
              </w:rPr>
              <w:t>本课程具体特色如下：</w:t>
            </w:r>
          </w:p>
          <w:p w14:paraId="22970268" w14:textId="5363182A" w:rsidR="00DA4A91" w:rsidRPr="008364E5" w:rsidRDefault="0025156E" w:rsidP="00DA4A91">
            <w:pPr>
              <w:ind w:firstLineChars="200" w:firstLine="482"/>
              <w:rPr>
                <w:rFonts w:ascii="仿宋_GB2312" w:eastAsia="仿宋_GB2312" w:hAnsi="黑体"/>
                <w:b/>
                <w:sz w:val="24"/>
                <w:szCs w:val="24"/>
              </w:rPr>
            </w:pPr>
            <w:r>
              <w:rPr>
                <w:rFonts w:ascii="仿宋_GB2312" w:eastAsia="仿宋_GB2312" w:hAnsi="黑体" w:hint="eastAsia"/>
                <w:b/>
                <w:sz w:val="24"/>
                <w:szCs w:val="24"/>
              </w:rPr>
              <w:t>一</w:t>
            </w:r>
            <w:r w:rsidR="00DA4A91">
              <w:rPr>
                <w:rFonts w:ascii="仿宋_GB2312" w:eastAsia="仿宋_GB2312" w:hAnsi="黑体" w:hint="eastAsia"/>
                <w:b/>
                <w:sz w:val="24"/>
                <w:szCs w:val="24"/>
              </w:rPr>
              <w:t>、</w:t>
            </w:r>
            <w:r w:rsidR="00DA4A91" w:rsidRPr="008364E5">
              <w:rPr>
                <w:rFonts w:ascii="仿宋_GB2312" w:eastAsia="仿宋_GB2312" w:hAnsi="黑体" w:hint="eastAsia"/>
                <w:b/>
                <w:sz w:val="24"/>
                <w:szCs w:val="24"/>
              </w:rPr>
              <w:t>打破传统课程单线结构，采取归纳式+演绎式的双线逻辑重</w:t>
            </w:r>
            <w:r w:rsidR="00DA4A91">
              <w:rPr>
                <w:rFonts w:ascii="仿宋_GB2312" w:eastAsia="仿宋_GB2312" w:hAnsi="黑体" w:hint="eastAsia"/>
                <w:b/>
                <w:sz w:val="24"/>
                <w:szCs w:val="24"/>
              </w:rPr>
              <w:t>构</w:t>
            </w:r>
            <w:r w:rsidR="00DA4A91" w:rsidRPr="008364E5">
              <w:rPr>
                <w:rFonts w:ascii="仿宋_GB2312" w:eastAsia="仿宋_GB2312" w:hAnsi="黑体" w:hint="eastAsia"/>
                <w:b/>
                <w:sz w:val="24"/>
                <w:szCs w:val="24"/>
              </w:rPr>
              <w:t>课程体系</w:t>
            </w:r>
          </w:p>
          <w:p w14:paraId="164402E3" w14:textId="281F92A9" w:rsidR="00DA4A91" w:rsidRDefault="00DA4A91" w:rsidP="00DA4A91">
            <w:pPr>
              <w:ind w:firstLineChars="200" w:firstLine="480"/>
              <w:rPr>
                <w:rFonts w:ascii="仿宋_GB2312" w:eastAsia="仿宋_GB2312" w:hAnsi="仿宋"/>
                <w:sz w:val="24"/>
                <w:szCs w:val="24"/>
              </w:rPr>
            </w:pPr>
            <w:r w:rsidRPr="00A1471C">
              <w:rPr>
                <w:rFonts w:ascii="仿宋_GB2312" w:eastAsia="仿宋_GB2312" w:hAnsi="仿宋" w:hint="eastAsia"/>
                <w:sz w:val="24"/>
                <w:szCs w:val="24"/>
              </w:rPr>
              <w:t>传统</w:t>
            </w:r>
            <w:r>
              <w:rPr>
                <w:rFonts w:ascii="仿宋_GB2312" w:eastAsia="仿宋_GB2312" w:hAnsi="仿宋" w:hint="eastAsia"/>
                <w:sz w:val="24"/>
                <w:szCs w:val="24"/>
              </w:rPr>
              <w:t>课程以朝代划分章节，易使学生对古代法律只形成静态的认知而忽略其变化性，切断</w:t>
            </w:r>
            <w:r w:rsidR="006752AC">
              <w:rPr>
                <w:rFonts w:ascii="仿宋_GB2312" w:eastAsia="仿宋_GB2312" w:hAnsi="仿宋" w:hint="eastAsia"/>
                <w:sz w:val="24"/>
                <w:szCs w:val="24"/>
              </w:rPr>
              <w:t>法律</w:t>
            </w:r>
            <w:r>
              <w:rPr>
                <w:rFonts w:ascii="仿宋_GB2312" w:eastAsia="仿宋_GB2312" w:hAnsi="仿宋" w:hint="eastAsia"/>
                <w:sz w:val="24"/>
                <w:szCs w:val="24"/>
              </w:rPr>
              <w:t>发展的古今联系，故本课程首先从整体归纳出别和之辨、息争之</w:t>
            </w:r>
            <w:proofErr w:type="gramStart"/>
            <w:r>
              <w:rPr>
                <w:rFonts w:ascii="仿宋_GB2312" w:eastAsia="仿宋_GB2312" w:hAnsi="仿宋" w:hint="eastAsia"/>
                <w:sz w:val="24"/>
                <w:szCs w:val="24"/>
              </w:rPr>
              <w:t>诣</w:t>
            </w:r>
            <w:proofErr w:type="gramEnd"/>
            <w:r w:rsidR="006752AC">
              <w:rPr>
                <w:rFonts w:ascii="仿宋_GB2312" w:eastAsia="仿宋_GB2312" w:hAnsi="仿宋" w:hint="eastAsia"/>
                <w:sz w:val="24"/>
                <w:szCs w:val="24"/>
              </w:rPr>
              <w:t>等</w:t>
            </w:r>
            <w:r>
              <w:rPr>
                <w:rFonts w:ascii="仿宋_GB2312" w:eastAsia="仿宋_GB2312" w:hAnsi="仿宋" w:hint="eastAsia"/>
                <w:sz w:val="24"/>
                <w:szCs w:val="24"/>
              </w:rPr>
              <w:t>七个值得珍视和传承的专题，进而</w:t>
            </w:r>
            <w:r w:rsidRPr="00D056D3">
              <w:rPr>
                <w:rFonts w:ascii="仿宋_GB2312" w:eastAsia="仿宋_GB2312" w:hAnsi="仿宋" w:hint="eastAsia"/>
                <w:sz w:val="24"/>
                <w:szCs w:val="24"/>
              </w:rPr>
              <w:t>通过</w:t>
            </w:r>
            <w:r>
              <w:rPr>
                <w:rFonts w:ascii="仿宋_GB2312" w:eastAsia="仿宋_GB2312" w:hAnsi="仿宋" w:hint="eastAsia"/>
                <w:sz w:val="24"/>
                <w:szCs w:val="24"/>
              </w:rPr>
              <w:t>案例、故事等对相应</w:t>
            </w:r>
            <w:r w:rsidR="006752AC">
              <w:rPr>
                <w:rFonts w:ascii="仿宋_GB2312" w:eastAsia="仿宋_GB2312" w:hAnsi="仿宋" w:hint="eastAsia"/>
                <w:sz w:val="24"/>
                <w:szCs w:val="24"/>
              </w:rPr>
              <w:t>法律</w:t>
            </w:r>
            <w:r>
              <w:rPr>
                <w:rFonts w:ascii="仿宋_GB2312" w:eastAsia="仿宋_GB2312" w:hAnsi="仿宋" w:hint="eastAsia"/>
                <w:sz w:val="24"/>
                <w:szCs w:val="24"/>
              </w:rPr>
              <w:t>进行纵横交错的演绎</w:t>
            </w:r>
            <w:r w:rsidR="006752AC">
              <w:rPr>
                <w:rFonts w:ascii="仿宋_GB2312" w:eastAsia="仿宋_GB2312" w:hAnsi="仿宋" w:hint="eastAsia"/>
                <w:sz w:val="24"/>
                <w:szCs w:val="24"/>
              </w:rPr>
              <w:t>和</w:t>
            </w:r>
            <w:r>
              <w:rPr>
                <w:rFonts w:ascii="仿宋_GB2312" w:eastAsia="仿宋_GB2312" w:hAnsi="仿宋" w:hint="eastAsia"/>
                <w:sz w:val="24"/>
                <w:szCs w:val="24"/>
              </w:rPr>
              <w:t>层层</w:t>
            </w:r>
            <w:r w:rsidR="006752AC">
              <w:rPr>
                <w:rFonts w:ascii="仿宋_GB2312" w:eastAsia="仿宋_GB2312" w:hAnsi="仿宋" w:hint="eastAsia"/>
                <w:sz w:val="24"/>
                <w:szCs w:val="24"/>
              </w:rPr>
              <w:t>推进的</w:t>
            </w:r>
            <w:r>
              <w:rPr>
                <w:rFonts w:ascii="仿宋_GB2312" w:eastAsia="仿宋_GB2312" w:hAnsi="仿宋" w:hint="eastAsia"/>
                <w:sz w:val="24"/>
                <w:szCs w:val="24"/>
              </w:rPr>
              <w:t>解读，最后将其延伸到现代，引导学生进行古今对比，从而激发学生</w:t>
            </w:r>
            <w:r w:rsidRPr="00D056D3">
              <w:rPr>
                <w:rFonts w:ascii="仿宋_GB2312" w:eastAsia="仿宋_GB2312" w:hAnsi="仿宋" w:hint="eastAsia"/>
                <w:sz w:val="24"/>
                <w:szCs w:val="24"/>
              </w:rPr>
              <w:t>去探寻中华法文化的历史智慧</w:t>
            </w:r>
            <w:r w:rsidR="00D200DF">
              <w:rPr>
                <w:rFonts w:ascii="仿宋_GB2312" w:eastAsia="仿宋_GB2312" w:hAnsi="仿宋" w:hint="eastAsia"/>
                <w:sz w:val="24"/>
                <w:szCs w:val="24"/>
              </w:rPr>
              <w:t>。</w:t>
            </w:r>
          </w:p>
          <w:p w14:paraId="1EDE40AF" w14:textId="54A0DBE1" w:rsidR="00DA4A91" w:rsidRPr="00B66475" w:rsidRDefault="0025156E" w:rsidP="00DA4A91">
            <w:pPr>
              <w:ind w:firstLineChars="200" w:firstLine="482"/>
              <w:rPr>
                <w:rFonts w:ascii="仿宋_GB2312" w:eastAsia="仿宋_GB2312" w:hAnsi="仿宋"/>
                <w:b/>
                <w:bCs/>
                <w:sz w:val="24"/>
                <w:szCs w:val="24"/>
              </w:rPr>
            </w:pPr>
            <w:r>
              <w:rPr>
                <w:rFonts w:ascii="仿宋_GB2312" w:eastAsia="仿宋_GB2312" w:hAnsi="仿宋" w:hint="eastAsia"/>
                <w:b/>
                <w:bCs/>
                <w:sz w:val="24"/>
                <w:szCs w:val="24"/>
              </w:rPr>
              <w:t>二</w:t>
            </w:r>
            <w:r w:rsidR="00DA4A91" w:rsidRPr="00B66475">
              <w:rPr>
                <w:rFonts w:ascii="仿宋_GB2312" w:eastAsia="仿宋_GB2312" w:hAnsi="仿宋" w:hint="eastAsia"/>
                <w:b/>
                <w:bCs/>
                <w:sz w:val="24"/>
                <w:szCs w:val="24"/>
              </w:rPr>
              <w:t>、注重课程的价值引领性，</w:t>
            </w:r>
            <w:r w:rsidR="00B66475" w:rsidRPr="00B66475">
              <w:rPr>
                <w:rFonts w:ascii="仿宋_GB2312" w:eastAsia="仿宋_GB2312" w:hAnsi="仿宋" w:hint="eastAsia"/>
                <w:b/>
                <w:bCs/>
                <w:sz w:val="24"/>
                <w:szCs w:val="24"/>
              </w:rPr>
              <w:t>在教学内容中有机</w:t>
            </w:r>
            <w:proofErr w:type="gramStart"/>
            <w:r w:rsidR="00B66475" w:rsidRPr="00B66475">
              <w:rPr>
                <w:rFonts w:ascii="仿宋_GB2312" w:eastAsia="仿宋_GB2312" w:hAnsi="仿宋" w:hint="eastAsia"/>
                <w:b/>
                <w:bCs/>
                <w:sz w:val="24"/>
                <w:szCs w:val="24"/>
              </w:rPr>
              <w:t>融入思政元素</w:t>
            </w:r>
            <w:proofErr w:type="gramEnd"/>
          </w:p>
          <w:p w14:paraId="59F9EB95" w14:textId="54FDFD69" w:rsidR="00B66475" w:rsidRDefault="00B66475" w:rsidP="00DA4A91">
            <w:pPr>
              <w:ind w:firstLineChars="200" w:firstLine="480"/>
              <w:rPr>
                <w:rFonts w:ascii="仿宋_GB2312" w:eastAsia="仿宋_GB2312" w:hAnsi="仿宋"/>
                <w:sz w:val="24"/>
                <w:szCs w:val="24"/>
              </w:rPr>
            </w:pPr>
            <w:r>
              <w:rPr>
                <w:rFonts w:ascii="仿宋_GB2312" w:eastAsia="仿宋_GB2312" w:hAnsi="仿宋" w:hint="eastAsia"/>
                <w:sz w:val="24"/>
                <w:szCs w:val="24"/>
              </w:rPr>
              <w:t>本课程</w:t>
            </w:r>
            <w:r w:rsidRPr="00B66475">
              <w:rPr>
                <w:rFonts w:ascii="仿宋_GB2312" w:eastAsia="仿宋_GB2312" w:hAnsi="仿宋" w:hint="eastAsia"/>
                <w:sz w:val="24"/>
                <w:szCs w:val="24"/>
              </w:rPr>
              <w:t>坚持</w:t>
            </w:r>
            <w:proofErr w:type="gramStart"/>
            <w:r w:rsidRPr="00B66475">
              <w:rPr>
                <w:rFonts w:ascii="仿宋_GB2312" w:eastAsia="仿宋_GB2312" w:hAnsi="仿宋" w:hint="eastAsia"/>
                <w:sz w:val="24"/>
                <w:szCs w:val="24"/>
              </w:rPr>
              <w:t>将思政之</w:t>
            </w:r>
            <w:proofErr w:type="gramEnd"/>
            <w:r w:rsidRPr="00B66475">
              <w:rPr>
                <w:rFonts w:ascii="仿宋_GB2312" w:eastAsia="仿宋_GB2312" w:hAnsi="仿宋" w:hint="eastAsia"/>
                <w:sz w:val="24"/>
                <w:szCs w:val="24"/>
              </w:rPr>
              <w:t>盐溶于课程之汤，一方面全面掌握所授课程的内容，一方面深刻理解各</w:t>
            </w:r>
            <w:proofErr w:type="gramStart"/>
            <w:r w:rsidRPr="00B66475">
              <w:rPr>
                <w:rFonts w:ascii="仿宋_GB2312" w:eastAsia="仿宋_GB2312" w:hAnsi="仿宋" w:hint="eastAsia"/>
                <w:sz w:val="24"/>
                <w:szCs w:val="24"/>
              </w:rPr>
              <w:t>类思政</w:t>
            </w:r>
            <w:proofErr w:type="gramEnd"/>
            <w:r w:rsidRPr="00B66475">
              <w:rPr>
                <w:rFonts w:ascii="仿宋_GB2312" w:eastAsia="仿宋_GB2312" w:hAnsi="仿宋" w:hint="eastAsia"/>
                <w:sz w:val="24"/>
                <w:szCs w:val="24"/>
              </w:rPr>
              <w:t>元素，不生搬硬套，不张冠李戴，做到层层渗透，精准化合，分层次，找准点，培养学生对中华优秀法文化的制度自信和文化自信</w:t>
            </w:r>
            <w:r>
              <w:rPr>
                <w:rFonts w:ascii="仿宋_GB2312" w:eastAsia="仿宋_GB2312" w:hAnsi="仿宋" w:hint="eastAsia"/>
                <w:sz w:val="24"/>
                <w:szCs w:val="24"/>
              </w:rPr>
              <w:t>。</w:t>
            </w:r>
          </w:p>
          <w:p w14:paraId="1EF54AE1" w14:textId="7E8E73ED" w:rsidR="00DA4A91" w:rsidRPr="008364E5" w:rsidRDefault="0025156E" w:rsidP="00DA4A91">
            <w:pPr>
              <w:ind w:firstLineChars="200" w:firstLine="482"/>
              <w:rPr>
                <w:rFonts w:ascii="仿宋_GB2312" w:eastAsia="仿宋_GB2312" w:hAnsi="仿宋"/>
                <w:b/>
                <w:sz w:val="24"/>
                <w:szCs w:val="24"/>
              </w:rPr>
            </w:pPr>
            <w:r>
              <w:rPr>
                <w:rFonts w:ascii="仿宋_GB2312" w:eastAsia="仿宋_GB2312" w:hAnsi="仿宋" w:hint="eastAsia"/>
                <w:b/>
                <w:sz w:val="24"/>
                <w:szCs w:val="24"/>
              </w:rPr>
              <w:t>三</w:t>
            </w:r>
            <w:r w:rsidR="00DA4A91">
              <w:rPr>
                <w:rFonts w:ascii="仿宋_GB2312" w:eastAsia="仿宋_GB2312" w:hAnsi="仿宋" w:hint="eastAsia"/>
                <w:b/>
                <w:sz w:val="24"/>
                <w:szCs w:val="24"/>
              </w:rPr>
              <w:t>、</w:t>
            </w:r>
            <w:r w:rsidR="00DA4A91" w:rsidRPr="008364E5">
              <w:rPr>
                <w:rFonts w:ascii="仿宋_GB2312" w:eastAsia="仿宋_GB2312" w:hAnsi="仿宋" w:hint="eastAsia"/>
                <w:b/>
                <w:sz w:val="24"/>
                <w:szCs w:val="24"/>
              </w:rPr>
              <w:t>助</w:t>
            </w:r>
            <w:proofErr w:type="gramStart"/>
            <w:r w:rsidR="00DA4A91" w:rsidRPr="008364E5">
              <w:rPr>
                <w:rFonts w:ascii="仿宋_GB2312" w:eastAsia="仿宋_GB2312" w:hAnsi="仿宋" w:hint="eastAsia"/>
                <w:b/>
                <w:sz w:val="24"/>
                <w:szCs w:val="24"/>
              </w:rPr>
              <w:t>推教学</w:t>
            </w:r>
            <w:proofErr w:type="gramEnd"/>
            <w:r w:rsidR="00DA4A91" w:rsidRPr="008364E5">
              <w:rPr>
                <w:rFonts w:ascii="仿宋_GB2312" w:eastAsia="仿宋_GB2312" w:hAnsi="仿宋" w:hint="eastAsia"/>
                <w:b/>
                <w:sz w:val="24"/>
                <w:szCs w:val="24"/>
              </w:rPr>
              <w:t>改革，</w:t>
            </w:r>
            <w:r w:rsidR="00DA4A91">
              <w:rPr>
                <w:rFonts w:ascii="仿宋_GB2312" w:eastAsia="仿宋_GB2312" w:hAnsi="仿宋" w:hint="eastAsia"/>
                <w:b/>
                <w:sz w:val="24"/>
                <w:szCs w:val="24"/>
              </w:rPr>
              <w:t>构建M</w:t>
            </w:r>
            <w:r w:rsidR="00DA4A91">
              <w:rPr>
                <w:rFonts w:ascii="仿宋_GB2312" w:eastAsia="仿宋_GB2312" w:hAnsi="仿宋"/>
                <w:b/>
                <w:sz w:val="24"/>
                <w:szCs w:val="24"/>
              </w:rPr>
              <w:t>IF</w:t>
            </w:r>
            <w:r w:rsidR="00D200DF">
              <w:rPr>
                <w:rFonts w:ascii="仿宋_GB2312" w:eastAsia="仿宋_GB2312" w:hAnsi="仿宋" w:hint="eastAsia"/>
                <w:b/>
                <w:sz w:val="24"/>
                <w:szCs w:val="24"/>
              </w:rPr>
              <w:t>教学范式，推进混合式课程建设</w:t>
            </w:r>
          </w:p>
          <w:p w14:paraId="05E35F06" w14:textId="13F3AF54" w:rsidR="00DA4A91" w:rsidRDefault="00DA4A91" w:rsidP="00DA4A91">
            <w:pPr>
              <w:ind w:firstLine="480"/>
              <w:rPr>
                <w:rFonts w:ascii="仿宋_GB2312" w:eastAsia="仿宋_GB2312" w:hAnsi="仿宋"/>
                <w:sz w:val="24"/>
                <w:szCs w:val="24"/>
              </w:rPr>
            </w:pPr>
            <w:r>
              <w:rPr>
                <w:rFonts w:ascii="仿宋_GB2312" w:eastAsia="仿宋_GB2312" w:hAnsi="仿宋" w:hint="eastAsia"/>
                <w:sz w:val="24"/>
                <w:szCs w:val="24"/>
              </w:rPr>
              <w:t>本课程助推授课团队进行教学改革，构建</w:t>
            </w:r>
            <w:r w:rsidRPr="003448BB">
              <w:rPr>
                <w:rFonts w:ascii="仿宋_GB2312" w:eastAsia="仿宋_GB2312" w:hAnsi="仿宋" w:hint="eastAsia"/>
                <w:b/>
                <w:sz w:val="24"/>
                <w:szCs w:val="24"/>
              </w:rPr>
              <w:t>M</w:t>
            </w:r>
            <w:r w:rsidRPr="003448BB">
              <w:rPr>
                <w:rFonts w:ascii="仿宋_GB2312" w:eastAsia="仿宋_GB2312" w:hAnsi="仿宋"/>
                <w:b/>
                <w:sz w:val="24"/>
                <w:szCs w:val="24"/>
              </w:rPr>
              <w:t>IF</w:t>
            </w:r>
            <w:r>
              <w:rPr>
                <w:rFonts w:ascii="仿宋_GB2312" w:eastAsia="仿宋_GB2312" w:hAnsi="仿宋" w:hint="eastAsia"/>
                <w:sz w:val="24"/>
                <w:szCs w:val="24"/>
              </w:rPr>
              <w:t>教学范式，</w:t>
            </w:r>
            <w:proofErr w:type="gramStart"/>
            <w:r w:rsidRPr="00760835">
              <w:rPr>
                <w:rFonts w:ascii="仿宋_GB2312" w:eastAsia="仿宋_GB2312" w:hAnsi="仿宋" w:hint="eastAsia"/>
                <w:sz w:val="24"/>
                <w:szCs w:val="24"/>
              </w:rPr>
              <w:t>以慕课</w:t>
            </w:r>
            <w:proofErr w:type="gramEnd"/>
            <w:r w:rsidRPr="00760835">
              <w:rPr>
                <w:rFonts w:ascii="仿宋_GB2312" w:eastAsia="仿宋_GB2312" w:hAnsi="仿宋" w:hint="eastAsia"/>
                <w:sz w:val="24"/>
                <w:szCs w:val="24"/>
              </w:rPr>
              <w:t>（</w:t>
            </w:r>
            <w:proofErr w:type="spellStart"/>
            <w:r w:rsidRPr="00760835">
              <w:rPr>
                <w:rFonts w:ascii="仿宋_GB2312" w:eastAsia="仿宋_GB2312" w:hAnsi="仿宋" w:hint="eastAsia"/>
                <w:sz w:val="24"/>
                <w:szCs w:val="24"/>
              </w:rPr>
              <w:t>Moocs</w:t>
            </w:r>
            <w:proofErr w:type="spellEnd"/>
            <w:r w:rsidRPr="00760835">
              <w:rPr>
                <w:rFonts w:ascii="仿宋_GB2312" w:eastAsia="仿宋_GB2312" w:hAnsi="仿宋" w:hint="eastAsia"/>
                <w:sz w:val="24"/>
                <w:szCs w:val="24"/>
              </w:rPr>
              <w:t>）为先导，以翻转课堂（Inverted Classroom）为基础，以反馈圈（Feedback Circle）为保障，</w:t>
            </w:r>
            <w:r>
              <w:rPr>
                <w:rFonts w:ascii="仿宋_GB2312" w:eastAsia="仿宋_GB2312" w:hAnsi="仿宋" w:hint="eastAsia"/>
                <w:sz w:val="24"/>
                <w:szCs w:val="24"/>
              </w:rPr>
              <w:t>实现以学生有效学习为中心，促成省级教改项目《</w:t>
            </w:r>
            <w:r w:rsidRPr="0021179D">
              <w:rPr>
                <w:rFonts w:ascii="仿宋_GB2312" w:eastAsia="仿宋_GB2312" w:hAnsi="仿宋" w:hint="eastAsia"/>
                <w:sz w:val="24"/>
                <w:szCs w:val="24"/>
              </w:rPr>
              <w:t>师生共同体理念下慕课、翻转课堂</w:t>
            </w:r>
            <w:r>
              <w:rPr>
                <w:rFonts w:ascii="仿宋_GB2312" w:eastAsia="仿宋_GB2312" w:hAnsi="仿宋" w:hint="eastAsia"/>
                <w:sz w:val="24"/>
                <w:szCs w:val="24"/>
              </w:rPr>
              <w:t>、</w:t>
            </w:r>
            <w:r w:rsidRPr="0021179D">
              <w:rPr>
                <w:rFonts w:ascii="仿宋_GB2312" w:eastAsia="仿宋_GB2312" w:hAnsi="仿宋" w:hint="eastAsia"/>
                <w:sz w:val="24"/>
                <w:szCs w:val="24"/>
              </w:rPr>
              <w:t>反馈圈三位一体</w:t>
            </w:r>
            <w:r>
              <w:rPr>
                <w:rFonts w:ascii="仿宋_GB2312" w:eastAsia="仿宋_GB2312" w:hAnsi="仿宋" w:hint="eastAsia"/>
                <w:b/>
                <w:sz w:val="24"/>
                <w:szCs w:val="24"/>
              </w:rPr>
              <w:t>（M</w:t>
            </w:r>
            <w:r>
              <w:rPr>
                <w:rFonts w:ascii="仿宋_GB2312" w:eastAsia="仿宋_GB2312" w:hAnsi="仿宋"/>
                <w:b/>
                <w:sz w:val="24"/>
                <w:szCs w:val="24"/>
              </w:rPr>
              <w:t>IF</w:t>
            </w:r>
            <w:r>
              <w:rPr>
                <w:rFonts w:ascii="仿宋_GB2312" w:eastAsia="仿宋_GB2312" w:hAnsi="仿宋" w:hint="eastAsia"/>
                <w:b/>
                <w:sz w:val="24"/>
                <w:szCs w:val="24"/>
              </w:rPr>
              <w:t>）</w:t>
            </w:r>
            <w:r w:rsidRPr="0021179D">
              <w:rPr>
                <w:rFonts w:ascii="仿宋_GB2312" w:eastAsia="仿宋_GB2312" w:hAnsi="仿宋" w:hint="eastAsia"/>
                <w:sz w:val="24"/>
                <w:szCs w:val="24"/>
              </w:rPr>
              <w:t>教学范式的建构与</w:t>
            </w:r>
            <w:r>
              <w:rPr>
                <w:rFonts w:ascii="仿宋_GB2312" w:eastAsia="仿宋_GB2312" w:hAnsi="仿宋" w:hint="eastAsia"/>
                <w:sz w:val="24"/>
                <w:szCs w:val="24"/>
              </w:rPr>
              <w:t>实践》立项，</w:t>
            </w:r>
            <w:r w:rsidR="00D200DF">
              <w:rPr>
                <w:rFonts w:ascii="仿宋_GB2312" w:eastAsia="仿宋_GB2312" w:hAnsi="仿宋" w:hint="eastAsia"/>
                <w:sz w:val="24"/>
                <w:szCs w:val="24"/>
              </w:rPr>
              <w:t>在并在实践中推进混合式课程建设。</w:t>
            </w:r>
          </w:p>
          <w:p w14:paraId="24298725" w14:textId="01C560B1" w:rsidR="00D200DF" w:rsidRDefault="0025156E" w:rsidP="00D200DF">
            <w:pPr>
              <w:ind w:firstLineChars="200" w:firstLine="482"/>
              <w:rPr>
                <w:rFonts w:ascii="仿宋_GB2312" w:eastAsia="仿宋_GB2312" w:hAnsi="仿宋"/>
                <w:b/>
                <w:sz w:val="24"/>
                <w:szCs w:val="24"/>
              </w:rPr>
            </w:pPr>
            <w:r>
              <w:rPr>
                <w:rFonts w:ascii="仿宋_GB2312" w:eastAsia="仿宋_GB2312" w:hAnsi="仿宋" w:hint="eastAsia"/>
                <w:b/>
                <w:sz w:val="24"/>
                <w:szCs w:val="24"/>
              </w:rPr>
              <w:t>四</w:t>
            </w:r>
            <w:r w:rsidR="00D200DF">
              <w:rPr>
                <w:rFonts w:ascii="仿宋_GB2312" w:eastAsia="仿宋_GB2312" w:hAnsi="仿宋" w:hint="eastAsia"/>
                <w:b/>
                <w:sz w:val="24"/>
                <w:szCs w:val="24"/>
              </w:rPr>
              <w:t>、面向法学专业学生，兼顾非专业学生和社会学习者</w:t>
            </w:r>
          </w:p>
          <w:p w14:paraId="68326C4F" w14:textId="2B12B0A2" w:rsidR="00D200DF" w:rsidRDefault="0025156E" w:rsidP="00D200DF">
            <w:pPr>
              <w:ind w:firstLineChars="200" w:firstLine="482"/>
              <w:rPr>
                <w:rFonts w:ascii="仿宋_GB2312" w:eastAsia="仿宋_GB2312" w:hAnsi="仿宋"/>
                <w:sz w:val="24"/>
                <w:szCs w:val="24"/>
              </w:rPr>
            </w:pPr>
            <w:r>
              <w:rPr>
                <w:rFonts w:ascii="仿宋_GB2312" w:eastAsia="仿宋_GB2312" w:hAnsi="仿宋" w:hint="eastAsia"/>
                <w:b/>
                <w:bCs/>
                <w:sz w:val="24"/>
                <w:szCs w:val="24"/>
              </w:rPr>
              <w:t>1、</w:t>
            </w:r>
            <w:r w:rsidR="00D200DF" w:rsidRPr="00D200DF">
              <w:rPr>
                <w:rFonts w:ascii="仿宋_GB2312" w:eastAsia="仿宋_GB2312" w:hAnsi="仿宋" w:hint="eastAsia"/>
                <w:b/>
                <w:bCs/>
                <w:sz w:val="24"/>
                <w:szCs w:val="24"/>
              </w:rPr>
              <w:t>法学学生：</w:t>
            </w:r>
            <w:r w:rsidR="00D200DF" w:rsidRPr="00A359C8">
              <w:rPr>
                <w:rFonts w:ascii="仿宋_GB2312" w:eastAsia="仿宋_GB2312" w:hAnsi="仿宋" w:hint="eastAsia"/>
                <w:sz w:val="24"/>
                <w:szCs w:val="24"/>
              </w:rPr>
              <w:t>更加全面和立体</w:t>
            </w:r>
            <w:r w:rsidR="00D200DF">
              <w:rPr>
                <w:rFonts w:ascii="仿宋_GB2312" w:eastAsia="仿宋_GB2312" w:hAnsi="仿宋" w:hint="eastAsia"/>
                <w:sz w:val="24"/>
                <w:szCs w:val="24"/>
              </w:rPr>
              <w:t>地</w:t>
            </w:r>
            <w:r w:rsidR="00D200DF" w:rsidRPr="00A359C8">
              <w:rPr>
                <w:rFonts w:ascii="仿宋_GB2312" w:eastAsia="仿宋_GB2312" w:hAnsi="仿宋" w:hint="eastAsia"/>
                <w:sz w:val="24"/>
                <w:szCs w:val="24"/>
              </w:rPr>
              <w:t>认识中国古代重要的法律制度</w:t>
            </w:r>
            <w:r w:rsidR="00D200DF">
              <w:rPr>
                <w:rFonts w:ascii="仿宋_GB2312" w:eastAsia="仿宋_GB2312" w:hAnsi="仿宋" w:hint="eastAsia"/>
                <w:sz w:val="24"/>
                <w:szCs w:val="24"/>
              </w:rPr>
              <w:t>，在此基础上通过翻转课堂探讨如何</w:t>
            </w:r>
            <w:r w:rsidR="00D200DF" w:rsidRPr="00A359C8">
              <w:rPr>
                <w:rFonts w:ascii="仿宋_GB2312" w:eastAsia="仿宋_GB2312" w:hAnsi="仿宋" w:hint="eastAsia"/>
                <w:sz w:val="24"/>
                <w:szCs w:val="24"/>
              </w:rPr>
              <w:t>对中华</w:t>
            </w:r>
            <w:r w:rsidR="00D200DF">
              <w:rPr>
                <w:rFonts w:ascii="仿宋_GB2312" w:eastAsia="仿宋_GB2312" w:hAnsi="仿宋" w:hint="eastAsia"/>
                <w:sz w:val="24"/>
                <w:szCs w:val="24"/>
              </w:rPr>
              <w:t>法</w:t>
            </w:r>
            <w:r w:rsidR="00D200DF" w:rsidRPr="00A359C8">
              <w:rPr>
                <w:rFonts w:ascii="仿宋_GB2312" w:eastAsia="仿宋_GB2312" w:hAnsi="仿宋" w:hint="eastAsia"/>
                <w:sz w:val="24"/>
                <w:szCs w:val="24"/>
              </w:rPr>
              <w:t>文化创造性转化、创新性发展</w:t>
            </w:r>
            <w:r w:rsidR="00D200DF">
              <w:rPr>
                <w:rFonts w:ascii="仿宋_GB2312" w:eastAsia="仿宋_GB2312" w:hAnsi="仿宋" w:hint="eastAsia"/>
                <w:sz w:val="24"/>
                <w:szCs w:val="24"/>
              </w:rPr>
              <w:t>。</w:t>
            </w:r>
          </w:p>
          <w:p w14:paraId="7171F2AE" w14:textId="0E984E19" w:rsidR="00D200DF" w:rsidRDefault="0025156E" w:rsidP="00D200DF">
            <w:pPr>
              <w:ind w:firstLineChars="200" w:firstLine="482"/>
              <w:rPr>
                <w:rFonts w:ascii="仿宋_GB2312" w:eastAsia="仿宋_GB2312" w:hAnsi="仿宋"/>
                <w:sz w:val="24"/>
                <w:szCs w:val="24"/>
              </w:rPr>
            </w:pPr>
            <w:r>
              <w:rPr>
                <w:rFonts w:ascii="仿宋_GB2312" w:eastAsia="仿宋_GB2312" w:hAnsi="仿宋" w:hint="eastAsia"/>
                <w:b/>
                <w:bCs/>
                <w:sz w:val="24"/>
                <w:szCs w:val="24"/>
              </w:rPr>
              <w:t>2、</w:t>
            </w:r>
            <w:r w:rsidR="00D200DF" w:rsidRPr="00D200DF">
              <w:rPr>
                <w:rFonts w:ascii="仿宋_GB2312" w:eastAsia="仿宋_GB2312" w:hAnsi="仿宋" w:hint="eastAsia"/>
                <w:b/>
                <w:bCs/>
                <w:sz w:val="24"/>
                <w:szCs w:val="24"/>
              </w:rPr>
              <w:t>非专业学生：</w:t>
            </w:r>
            <w:r w:rsidR="00D200DF" w:rsidRPr="00A359C8">
              <w:rPr>
                <w:rFonts w:ascii="仿宋_GB2312" w:eastAsia="仿宋_GB2312" w:hAnsi="仿宋" w:hint="eastAsia"/>
                <w:sz w:val="24"/>
                <w:szCs w:val="24"/>
              </w:rPr>
              <w:t>了解</w:t>
            </w:r>
            <w:r w:rsidR="00D200DF">
              <w:rPr>
                <w:rFonts w:ascii="仿宋_GB2312" w:eastAsia="仿宋_GB2312" w:hAnsi="仿宋" w:hint="eastAsia"/>
                <w:sz w:val="24"/>
                <w:szCs w:val="24"/>
              </w:rPr>
              <w:t>中华法文化</w:t>
            </w:r>
            <w:r w:rsidR="00D200DF" w:rsidRPr="00A359C8">
              <w:rPr>
                <w:rFonts w:ascii="仿宋_GB2312" w:eastAsia="仿宋_GB2312" w:hAnsi="仿宋" w:hint="eastAsia"/>
                <w:sz w:val="24"/>
                <w:szCs w:val="24"/>
              </w:rPr>
              <w:t>，</w:t>
            </w:r>
            <w:r w:rsidR="00D200DF">
              <w:rPr>
                <w:rFonts w:ascii="仿宋_GB2312" w:eastAsia="仿宋_GB2312" w:hAnsi="仿宋" w:hint="eastAsia"/>
                <w:sz w:val="24"/>
                <w:szCs w:val="24"/>
              </w:rPr>
              <w:t>进而善待中华法文化</w:t>
            </w:r>
            <w:r w:rsidR="00D200DF" w:rsidRPr="00A359C8">
              <w:rPr>
                <w:rFonts w:ascii="仿宋_GB2312" w:eastAsia="仿宋_GB2312" w:hAnsi="仿宋" w:hint="eastAsia"/>
                <w:sz w:val="24"/>
                <w:szCs w:val="24"/>
              </w:rPr>
              <w:t>，</w:t>
            </w:r>
            <w:r w:rsidR="00D200DF">
              <w:rPr>
                <w:rFonts w:ascii="仿宋_GB2312" w:eastAsia="仿宋_GB2312" w:hAnsi="仿宋" w:hint="eastAsia"/>
                <w:sz w:val="24"/>
                <w:szCs w:val="24"/>
              </w:rPr>
              <w:t>并</w:t>
            </w:r>
            <w:r w:rsidR="00D200DF" w:rsidRPr="00A359C8">
              <w:rPr>
                <w:rFonts w:ascii="仿宋_GB2312" w:eastAsia="仿宋_GB2312" w:hAnsi="仿宋" w:hint="eastAsia"/>
                <w:sz w:val="24"/>
                <w:szCs w:val="24"/>
              </w:rPr>
              <w:t>可结合自身专业进</w:t>
            </w:r>
            <w:r w:rsidR="00D200DF">
              <w:rPr>
                <w:rFonts w:ascii="仿宋_GB2312" w:eastAsia="仿宋_GB2312" w:hAnsi="仿宋" w:hint="eastAsia"/>
                <w:sz w:val="24"/>
                <w:szCs w:val="24"/>
              </w:rPr>
              <w:t>行跨</w:t>
            </w:r>
            <w:r w:rsidR="00D200DF" w:rsidRPr="00A359C8">
              <w:rPr>
                <w:rFonts w:ascii="仿宋_GB2312" w:eastAsia="仿宋_GB2312" w:hAnsi="仿宋" w:hint="eastAsia"/>
                <w:sz w:val="24"/>
                <w:szCs w:val="24"/>
              </w:rPr>
              <w:t>学科的思考与实践，</w:t>
            </w:r>
            <w:r w:rsidR="00D200DF">
              <w:rPr>
                <w:rFonts w:ascii="仿宋_GB2312" w:eastAsia="仿宋_GB2312" w:hAnsi="仿宋" w:hint="eastAsia"/>
                <w:sz w:val="24"/>
                <w:szCs w:val="24"/>
              </w:rPr>
              <w:t>培养融合与创新的能力</w:t>
            </w:r>
            <w:r w:rsidR="00D200DF" w:rsidRPr="00A359C8">
              <w:rPr>
                <w:rFonts w:ascii="仿宋_GB2312" w:eastAsia="仿宋_GB2312" w:hAnsi="仿宋" w:hint="eastAsia"/>
                <w:sz w:val="24"/>
                <w:szCs w:val="24"/>
              </w:rPr>
              <w:t>。</w:t>
            </w:r>
          </w:p>
          <w:p w14:paraId="0B2F5C2D" w14:textId="77777777" w:rsidR="005F0DC4" w:rsidRDefault="0025156E" w:rsidP="00EE7BEB">
            <w:pPr>
              <w:ind w:firstLineChars="200" w:firstLine="482"/>
              <w:rPr>
                <w:rFonts w:ascii="仿宋_GB2312" w:eastAsia="仿宋_GB2312" w:hAnsi="仿宋" w:hint="eastAsia"/>
                <w:sz w:val="24"/>
                <w:szCs w:val="24"/>
              </w:rPr>
            </w:pPr>
            <w:r>
              <w:rPr>
                <w:rFonts w:ascii="仿宋_GB2312" w:eastAsia="仿宋_GB2312" w:hAnsi="仿宋" w:hint="eastAsia"/>
                <w:b/>
                <w:bCs/>
                <w:sz w:val="24"/>
                <w:szCs w:val="24"/>
              </w:rPr>
              <w:t>3、</w:t>
            </w:r>
            <w:r w:rsidR="00D200DF" w:rsidRPr="00D200DF">
              <w:rPr>
                <w:rFonts w:ascii="仿宋_GB2312" w:eastAsia="仿宋_GB2312" w:hAnsi="仿宋" w:hint="eastAsia"/>
                <w:b/>
                <w:bCs/>
                <w:sz w:val="24"/>
                <w:szCs w:val="24"/>
              </w:rPr>
              <w:t>社会学习者：</w:t>
            </w:r>
            <w:r w:rsidR="00D200DF" w:rsidRPr="00A359C8">
              <w:rPr>
                <w:rFonts w:ascii="仿宋_GB2312" w:eastAsia="仿宋_GB2312" w:hAnsi="仿宋" w:hint="eastAsia"/>
                <w:sz w:val="24"/>
                <w:szCs w:val="24"/>
              </w:rPr>
              <w:t>感受到中华法文化的博大精深，进而</w:t>
            </w:r>
            <w:r w:rsidR="00D200DF">
              <w:rPr>
                <w:rFonts w:ascii="仿宋_GB2312" w:eastAsia="仿宋_GB2312" w:hAnsi="仿宋" w:hint="eastAsia"/>
                <w:sz w:val="24"/>
                <w:szCs w:val="24"/>
              </w:rPr>
              <w:t>形成</w:t>
            </w:r>
            <w:r w:rsidR="00D200DF" w:rsidRPr="00A359C8">
              <w:rPr>
                <w:rFonts w:ascii="仿宋_GB2312" w:eastAsia="仿宋_GB2312" w:hAnsi="仿宋" w:hint="eastAsia"/>
                <w:sz w:val="24"/>
                <w:szCs w:val="24"/>
              </w:rPr>
              <w:t>对中华法文化的制度自信与文化自信。</w:t>
            </w:r>
          </w:p>
          <w:p w14:paraId="79F3AFD7" w14:textId="1AA19084" w:rsidR="009D0DED" w:rsidRPr="00EE7BEB" w:rsidRDefault="009D0DED" w:rsidP="009D0DED">
            <w:pPr>
              <w:ind w:firstLineChars="200" w:firstLine="480"/>
              <w:rPr>
                <w:rFonts w:ascii="仿宋_GB2312" w:eastAsia="仿宋_GB2312" w:hAnsi="仿宋"/>
                <w:sz w:val="24"/>
                <w:szCs w:val="24"/>
              </w:rPr>
            </w:pPr>
          </w:p>
        </w:tc>
      </w:tr>
    </w:tbl>
    <w:p w14:paraId="4E12B24B" w14:textId="77777777" w:rsidR="005F0DC4" w:rsidRDefault="00E36FD2">
      <w:pPr>
        <w:rPr>
          <w:rFonts w:ascii="黑体" w:eastAsia="黑体" w:hAnsi="黑体"/>
          <w:sz w:val="28"/>
          <w:szCs w:val="28"/>
        </w:rPr>
      </w:pPr>
      <w:r>
        <w:rPr>
          <w:rFonts w:ascii="黑体" w:eastAsia="黑体" w:hAnsi="黑体" w:hint="eastAsia"/>
          <w:sz w:val="28"/>
          <w:szCs w:val="28"/>
        </w:rPr>
        <w:t>四、课程考核（试）情况（不超过500字）</w:t>
      </w:r>
    </w:p>
    <w:tbl>
      <w:tblPr>
        <w:tblStyle w:val="a8"/>
        <w:tblW w:w="9214" w:type="dxa"/>
        <w:tblInd w:w="-459" w:type="dxa"/>
        <w:tblLayout w:type="fixed"/>
        <w:tblLook w:val="04A0" w:firstRow="1" w:lastRow="0" w:firstColumn="1" w:lastColumn="0" w:noHBand="0" w:noVBand="1"/>
      </w:tblPr>
      <w:tblGrid>
        <w:gridCol w:w="9214"/>
      </w:tblGrid>
      <w:tr w:rsidR="005F0DC4" w14:paraId="560343DD" w14:textId="77777777">
        <w:tc>
          <w:tcPr>
            <w:tcW w:w="9214" w:type="dxa"/>
          </w:tcPr>
          <w:p w14:paraId="61652D5B" w14:textId="70A29CE2" w:rsidR="007131D1" w:rsidRPr="007131D1" w:rsidRDefault="007131D1" w:rsidP="007131D1">
            <w:pPr>
              <w:adjustRightInd w:val="0"/>
              <w:snapToGrid w:val="0"/>
              <w:ind w:firstLineChars="200" w:firstLine="482"/>
              <w:rPr>
                <w:rFonts w:ascii="仿宋_GB2312" w:eastAsia="仿宋_GB2312" w:hAnsi="黑体"/>
                <w:b/>
                <w:sz w:val="24"/>
                <w:szCs w:val="24"/>
              </w:rPr>
            </w:pPr>
            <w:r w:rsidRPr="007131D1">
              <w:rPr>
                <w:rFonts w:ascii="仿宋_GB2312" w:eastAsia="仿宋_GB2312" w:hAnsi="黑体" w:hint="eastAsia"/>
                <w:b/>
                <w:sz w:val="24"/>
                <w:szCs w:val="24"/>
              </w:rPr>
              <w:t>一、考核标准</w:t>
            </w:r>
          </w:p>
          <w:p w14:paraId="0189F5D2" w14:textId="24949E96" w:rsidR="007131D1" w:rsidRPr="007131D1" w:rsidRDefault="007131D1" w:rsidP="007131D1">
            <w:pPr>
              <w:adjustRightInd w:val="0"/>
              <w:snapToGrid w:val="0"/>
              <w:ind w:firstLineChars="200" w:firstLine="480"/>
              <w:rPr>
                <w:rFonts w:ascii="仿宋_GB2312" w:eastAsia="仿宋_GB2312" w:hAnsi="黑体"/>
                <w:bCs/>
                <w:sz w:val="24"/>
                <w:szCs w:val="24"/>
              </w:rPr>
            </w:pPr>
            <w:r w:rsidRPr="007131D1">
              <w:rPr>
                <w:rFonts w:ascii="仿宋_GB2312" w:eastAsia="仿宋_GB2312" w:hAnsi="黑体" w:hint="eastAsia"/>
                <w:bCs/>
                <w:sz w:val="24"/>
                <w:szCs w:val="24"/>
              </w:rPr>
              <w:t>本课程的考核包含过程性考核和结果性考核，过程性考核主要对学生</w:t>
            </w:r>
            <w:r w:rsidR="00BC584E">
              <w:rPr>
                <w:rFonts w:ascii="仿宋_GB2312" w:eastAsia="仿宋_GB2312" w:hAnsi="黑体" w:hint="eastAsia"/>
                <w:bCs/>
                <w:sz w:val="24"/>
                <w:szCs w:val="24"/>
              </w:rPr>
              <w:t>学习</w:t>
            </w:r>
            <w:r w:rsidRPr="007131D1">
              <w:rPr>
                <w:rFonts w:ascii="仿宋_GB2312" w:eastAsia="仿宋_GB2312" w:hAnsi="黑体" w:hint="eastAsia"/>
                <w:bCs/>
                <w:sz w:val="24"/>
                <w:szCs w:val="24"/>
              </w:rPr>
              <w:t>进度、</w:t>
            </w:r>
            <w:r w:rsidR="00BC584E">
              <w:rPr>
                <w:rFonts w:ascii="仿宋_GB2312" w:eastAsia="仿宋_GB2312" w:hAnsi="黑体" w:hint="eastAsia"/>
                <w:bCs/>
                <w:sz w:val="24"/>
                <w:szCs w:val="24"/>
              </w:rPr>
              <w:t>学习习惯、线上互动、</w:t>
            </w:r>
            <w:r w:rsidRPr="007131D1">
              <w:rPr>
                <w:rFonts w:ascii="仿宋_GB2312" w:eastAsia="仿宋_GB2312" w:hAnsi="黑体" w:hint="eastAsia"/>
                <w:bCs/>
                <w:sz w:val="24"/>
                <w:szCs w:val="24"/>
              </w:rPr>
              <w:t>见面课的出勤等考核，结果性考核包括章节测试和期末考试。</w:t>
            </w:r>
          </w:p>
          <w:p w14:paraId="24A83323" w14:textId="531CDE78" w:rsidR="007131D1" w:rsidRPr="007131D1" w:rsidRDefault="007131D1" w:rsidP="007131D1">
            <w:pPr>
              <w:adjustRightInd w:val="0"/>
              <w:snapToGrid w:val="0"/>
              <w:ind w:firstLineChars="200" w:firstLine="482"/>
              <w:rPr>
                <w:rFonts w:ascii="仿宋_GB2312" w:eastAsia="仿宋_GB2312" w:hAnsi="黑体"/>
                <w:b/>
                <w:sz w:val="24"/>
                <w:szCs w:val="24"/>
              </w:rPr>
            </w:pPr>
            <w:r>
              <w:rPr>
                <w:rFonts w:ascii="仿宋_GB2312" w:eastAsia="仿宋_GB2312" w:hAnsi="黑体" w:hint="eastAsia"/>
                <w:b/>
                <w:sz w:val="24"/>
                <w:szCs w:val="24"/>
              </w:rPr>
              <w:t>二</w:t>
            </w:r>
            <w:r w:rsidRPr="007131D1">
              <w:rPr>
                <w:rFonts w:ascii="仿宋_GB2312" w:eastAsia="仿宋_GB2312" w:hAnsi="黑体" w:hint="eastAsia"/>
                <w:b/>
                <w:sz w:val="24"/>
                <w:szCs w:val="24"/>
              </w:rPr>
              <w:t>、成绩构成</w:t>
            </w:r>
          </w:p>
          <w:p w14:paraId="63BE81E2" w14:textId="04E04D0B" w:rsidR="007131D1" w:rsidRPr="007131D1" w:rsidRDefault="007131D1" w:rsidP="007131D1">
            <w:pPr>
              <w:adjustRightInd w:val="0"/>
              <w:snapToGrid w:val="0"/>
              <w:ind w:firstLineChars="200" w:firstLine="482"/>
              <w:rPr>
                <w:rFonts w:ascii="仿宋_GB2312" w:eastAsia="仿宋_GB2312" w:hAnsi="黑体"/>
                <w:b/>
                <w:sz w:val="24"/>
                <w:szCs w:val="24"/>
              </w:rPr>
            </w:pPr>
            <w:r>
              <w:rPr>
                <w:rFonts w:ascii="仿宋_GB2312" w:eastAsia="仿宋_GB2312" w:hAnsi="黑体" w:hint="eastAsia"/>
                <w:b/>
                <w:sz w:val="24"/>
                <w:szCs w:val="24"/>
              </w:rPr>
              <w:t>1、</w:t>
            </w:r>
            <w:r w:rsidR="005A5711">
              <w:rPr>
                <w:rFonts w:ascii="仿宋_GB2312" w:eastAsia="仿宋_GB2312" w:hAnsi="黑体" w:hint="eastAsia"/>
                <w:b/>
                <w:sz w:val="24"/>
                <w:szCs w:val="24"/>
              </w:rPr>
              <w:t>平时</w:t>
            </w:r>
            <w:r w:rsidRPr="007131D1">
              <w:rPr>
                <w:rFonts w:ascii="仿宋_GB2312" w:eastAsia="仿宋_GB2312" w:hAnsi="黑体" w:hint="eastAsia"/>
                <w:b/>
                <w:sz w:val="24"/>
                <w:szCs w:val="24"/>
              </w:rPr>
              <w:t>成绩（</w:t>
            </w:r>
            <w:r w:rsidR="00BC584E">
              <w:rPr>
                <w:rFonts w:ascii="仿宋_GB2312" w:eastAsia="仿宋_GB2312" w:hAnsi="黑体"/>
                <w:b/>
                <w:sz w:val="24"/>
                <w:szCs w:val="24"/>
              </w:rPr>
              <w:t>30</w:t>
            </w:r>
            <w:r w:rsidR="00BC584E">
              <w:rPr>
                <w:rFonts w:ascii="仿宋_GB2312" w:eastAsia="仿宋_GB2312" w:hAnsi="黑体" w:hint="eastAsia"/>
                <w:b/>
                <w:sz w:val="24"/>
                <w:szCs w:val="24"/>
              </w:rPr>
              <w:t>分</w:t>
            </w:r>
            <w:r w:rsidRPr="007131D1">
              <w:rPr>
                <w:rFonts w:ascii="仿宋_GB2312" w:eastAsia="仿宋_GB2312" w:hAnsi="黑体" w:hint="eastAsia"/>
                <w:b/>
                <w:sz w:val="24"/>
                <w:szCs w:val="24"/>
              </w:rPr>
              <w:t>）：</w:t>
            </w:r>
            <w:r w:rsidR="00BC584E" w:rsidRPr="007131D1">
              <w:rPr>
                <w:rFonts w:ascii="仿宋_GB2312" w:eastAsia="仿宋_GB2312" w:hAnsi="黑体"/>
                <w:b/>
                <w:sz w:val="24"/>
                <w:szCs w:val="24"/>
              </w:rPr>
              <w:t xml:space="preserve"> </w:t>
            </w:r>
          </w:p>
          <w:p w14:paraId="1E899AFA" w14:textId="1949A406" w:rsidR="007131D1" w:rsidRPr="007131D1" w:rsidRDefault="007131D1" w:rsidP="007131D1">
            <w:pPr>
              <w:adjustRightInd w:val="0"/>
              <w:snapToGrid w:val="0"/>
              <w:ind w:firstLineChars="200" w:firstLine="482"/>
              <w:rPr>
                <w:rFonts w:ascii="仿宋_GB2312" w:eastAsia="仿宋_GB2312" w:hAnsi="黑体"/>
                <w:bCs/>
                <w:sz w:val="24"/>
                <w:szCs w:val="24"/>
              </w:rPr>
            </w:pPr>
            <w:r w:rsidRPr="005A5711">
              <w:rPr>
                <w:rFonts w:ascii="仿宋_GB2312" w:eastAsia="仿宋_GB2312" w:hAnsi="黑体" w:hint="eastAsia"/>
                <w:b/>
                <w:sz w:val="24"/>
                <w:szCs w:val="24"/>
              </w:rPr>
              <w:t>（1）</w:t>
            </w:r>
            <w:r w:rsidR="005A5711" w:rsidRPr="005A5711">
              <w:rPr>
                <w:rFonts w:ascii="仿宋_GB2312" w:eastAsia="仿宋_GB2312" w:hAnsi="黑体" w:hint="eastAsia"/>
                <w:b/>
                <w:sz w:val="24"/>
                <w:szCs w:val="24"/>
              </w:rPr>
              <w:t>学习进度分</w:t>
            </w:r>
            <w:r w:rsidR="00BC584E">
              <w:rPr>
                <w:rFonts w:ascii="仿宋_GB2312" w:eastAsia="仿宋_GB2312" w:hAnsi="黑体" w:hint="eastAsia"/>
                <w:b/>
                <w:sz w:val="24"/>
                <w:szCs w:val="24"/>
              </w:rPr>
              <w:t>（5分）</w:t>
            </w:r>
            <w:r w:rsidRPr="005A5711">
              <w:rPr>
                <w:rFonts w:ascii="仿宋_GB2312" w:eastAsia="仿宋_GB2312" w:hAnsi="黑体" w:hint="eastAsia"/>
                <w:b/>
                <w:sz w:val="24"/>
                <w:szCs w:val="24"/>
              </w:rPr>
              <w:t>：</w:t>
            </w:r>
            <w:r w:rsidRPr="007131D1">
              <w:rPr>
                <w:rFonts w:ascii="仿宋_GB2312" w:eastAsia="仿宋_GB2312" w:hAnsi="黑体" w:hint="eastAsia"/>
                <w:bCs/>
                <w:sz w:val="24"/>
                <w:szCs w:val="24"/>
              </w:rPr>
              <w:t>期末考试开始之前，观看全部课程视频、完成</w:t>
            </w:r>
            <w:proofErr w:type="gramStart"/>
            <w:r w:rsidRPr="007131D1">
              <w:rPr>
                <w:rFonts w:ascii="仿宋_GB2312" w:eastAsia="仿宋_GB2312" w:hAnsi="黑体" w:hint="eastAsia"/>
                <w:bCs/>
                <w:sz w:val="24"/>
                <w:szCs w:val="24"/>
              </w:rPr>
              <w:t>所有章</w:t>
            </w:r>
            <w:proofErr w:type="gramEnd"/>
            <w:r w:rsidRPr="007131D1">
              <w:rPr>
                <w:rFonts w:ascii="仿宋_GB2312" w:eastAsia="仿宋_GB2312" w:hAnsi="黑体" w:hint="eastAsia"/>
                <w:bCs/>
                <w:sz w:val="24"/>
                <w:szCs w:val="24"/>
              </w:rPr>
              <w:t>测试，获得全部学习进度成绩，没有看完部分，按比例扣分。</w:t>
            </w:r>
          </w:p>
          <w:p w14:paraId="200B18C7" w14:textId="140FEA38" w:rsidR="007131D1" w:rsidRPr="007131D1" w:rsidRDefault="007131D1" w:rsidP="00BC584E">
            <w:pPr>
              <w:adjustRightInd w:val="0"/>
              <w:snapToGrid w:val="0"/>
              <w:ind w:firstLineChars="200" w:firstLine="482"/>
              <w:rPr>
                <w:rFonts w:ascii="仿宋_GB2312" w:eastAsia="仿宋_GB2312" w:hAnsi="黑体"/>
                <w:bCs/>
                <w:sz w:val="24"/>
                <w:szCs w:val="24"/>
              </w:rPr>
            </w:pPr>
            <w:r w:rsidRPr="005A5711">
              <w:rPr>
                <w:rFonts w:ascii="仿宋_GB2312" w:eastAsia="仿宋_GB2312" w:hAnsi="黑体" w:hint="eastAsia"/>
                <w:b/>
                <w:sz w:val="24"/>
                <w:szCs w:val="24"/>
              </w:rPr>
              <w:t>（2）</w:t>
            </w:r>
            <w:r w:rsidR="005A5711" w:rsidRPr="005A5711">
              <w:rPr>
                <w:rFonts w:ascii="仿宋_GB2312" w:eastAsia="仿宋_GB2312" w:hAnsi="黑体" w:hint="eastAsia"/>
                <w:b/>
                <w:sz w:val="24"/>
                <w:szCs w:val="24"/>
              </w:rPr>
              <w:t>学习行为分</w:t>
            </w:r>
            <w:r w:rsidR="00BC584E">
              <w:rPr>
                <w:rFonts w:ascii="仿宋_GB2312" w:eastAsia="仿宋_GB2312" w:hAnsi="黑体" w:hint="eastAsia"/>
                <w:b/>
                <w:sz w:val="24"/>
                <w:szCs w:val="24"/>
              </w:rPr>
              <w:t>（2</w:t>
            </w:r>
            <w:r w:rsidR="00BC584E">
              <w:rPr>
                <w:rFonts w:ascii="仿宋_GB2312" w:eastAsia="仿宋_GB2312" w:hAnsi="黑体"/>
                <w:b/>
                <w:sz w:val="24"/>
                <w:szCs w:val="24"/>
              </w:rPr>
              <w:t>5</w:t>
            </w:r>
            <w:r w:rsidR="00BC584E">
              <w:rPr>
                <w:rFonts w:ascii="仿宋_GB2312" w:eastAsia="仿宋_GB2312" w:hAnsi="黑体" w:hint="eastAsia"/>
                <w:b/>
                <w:sz w:val="24"/>
                <w:szCs w:val="24"/>
              </w:rPr>
              <w:t>分）</w:t>
            </w:r>
            <w:r w:rsidRPr="005A5711">
              <w:rPr>
                <w:rFonts w:ascii="仿宋_GB2312" w:eastAsia="仿宋_GB2312" w:hAnsi="黑体" w:hint="eastAsia"/>
                <w:b/>
                <w:sz w:val="24"/>
                <w:szCs w:val="24"/>
              </w:rPr>
              <w:t>：</w:t>
            </w:r>
            <w:r w:rsidR="005A5711">
              <w:rPr>
                <w:rFonts w:ascii="仿宋_GB2312" w:eastAsia="仿宋_GB2312" w:hAnsi="黑体" w:hint="eastAsia"/>
                <w:bCs/>
                <w:sz w:val="24"/>
                <w:szCs w:val="24"/>
              </w:rPr>
              <w:t>包括学习习惯分（一天中有效时长达到或超过2</w:t>
            </w:r>
            <w:r w:rsidR="005A5711">
              <w:rPr>
                <w:rFonts w:ascii="仿宋_GB2312" w:eastAsia="仿宋_GB2312" w:hAnsi="黑体"/>
                <w:bCs/>
                <w:sz w:val="24"/>
                <w:szCs w:val="24"/>
              </w:rPr>
              <w:t>5</w:t>
            </w:r>
            <w:r w:rsidR="005A5711">
              <w:rPr>
                <w:rFonts w:ascii="仿宋_GB2312" w:eastAsia="仿宋_GB2312" w:hAnsi="黑体" w:hint="eastAsia"/>
                <w:bCs/>
                <w:sz w:val="24"/>
                <w:szCs w:val="24"/>
              </w:rPr>
              <w:t>分钟计一次规律学习）和学习互动分（进行有效提问和回答，问题获得他人的回答，回答获得他人点赞，可累积贡献度，提高排名，排名每天会变化）。</w:t>
            </w:r>
          </w:p>
          <w:p w14:paraId="47AC111F" w14:textId="568C6044" w:rsidR="005A5711" w:rsidRDefault="007131D1" w:rsidP="007131D1">
            <w:pPr>
              <w:adjustRightInd w:val="0"/>
              <w:snapToGrid w:val="0"/>
              <w:ind w:firstLineChars="200" w:firstLine="482"/>
              <w:rPr>
                <w:rFonts w:ascii="仿宋_GB2312" w:eastAsia="仿宋_GB2312" w:hAnsi="黑体"/>
                <w:b/>
                <w:sz w:val="24"/>
                <w:szCs w:val="24"/>
              </w:rPr>
            </w:pPr>
            <w:r w:rsidRPr="007131D1">
              <w:rPr>
                <w:rFonts w:ascii="仿宋_GB2312" w:eastAsia="仿宋_GB2312" w:hAnsi="黑体" w:hint="eastAsia"/>
                <w:b/>
                <w:sz w:val="24"/>
                <w:szCs w:val="24"/>
              </w:rPr>
              <w:t>2、</w:t>
            </w:r>
            <w:r w:rsidR="005A5711">
              <w:rPr>
                <w:rFonts w:ascii="仿宋_GB2312" w:eastAsia="仿宋_GB2312" w:hAnsi="黑体" w:hint="eastAsia"/>
                <w:b/>
                <w:sz w:val="24"/>
                <w:szCs w:val="24"/>
              </w:rPr>
              <w:t>章测试成绩</w:t>
            </w:r>
            <w:r w:rsidR="00BC584E">
              <w:rPr>
                <w:rFonts w:ascii="仿宋_GB2312" w:eastAsia="仿宋_GB2312" w:hAnsi="黑体" w:hint="eastAsia"/>
                <w:b/>
                <w:sz w:val="24"/>
                <w:szCs w:val="24"/>
              </w:rPr>
              <w:t>（1</w:t>
            </w:r>
            <w:r w:rsidR="00BC584E">
              <w:rPr>
                <w:rFonts w:ascii="仿宋_GB2312" w:eastAsia="仿宋_GB2312" w:hAnsi="黑体"/>
                <w:b/>
                <w:sz w:val="24"/>
                <w:szCs w:val="24"/>
              </w:rPr>
              <w:t>0</w:t>
            </w:r>
            <w:r w:rsidR="00BC584E">
              <w:rPr>
                <w:rFonts w:ascii="仿宋_GB2312" w:eastAsia="仿宋_GB2312" w:hAnsi="黑体" w:hint="eastAsia"/>
                <w:b/>
                <w:sz w:val="24"/>
                <w:szCs w:val="24"/>
              </w:rPr>
              <w:t>分）</w:t>
            </w:r>
            <w:r w:rsidR="005A5711">
              <w:rPr>
                <w:rFonts w:ascii="仿宋_GB2312" w:eastAsia="仿宋_GB2312" w:hAnsi="黑体" w:hint="eastAsia"/>
                <w:b/>
                <w:sz w:val="24"/>
                <w:szCs w:val="24"/>
              </w:rPr>
              <w:t>：</w:t>
            </w:r>
            <w:r w:rsidR="00BC584E" w:rsidRPr="007131D1">
              <w:rPr>
                <w:rFonts w:ascii="仿宋_GB2312" w:eastAsia="仿宋_GB2312" w:hAnsi="黑体" w:hint="eastAsia"/>
                <w:bCs/>
                <w:sz w:val="24"/>
                <w:szCs w:val="24"/>
              </w:rPr>
              <w:t>线上测试，</w:t>
            </w:r>
            <w:r w:rsidR="005A5711" w:rsidRPr="007131D1">
              <w:rPr>
                <w:rFonts w:ascii="仿宋_GB2312" w:eastAsia="仿宋_GB2312" w:hAnsi="黑体" w:hint="eastAsia"/>
                <w:bCs/>
                <w:sz w:val="24"/>
                <w:szCs w:val="24"/>
              </w:rPr>
              <w:t>共九章测试题，包括单选题、多选题和判断题，</w:t>
            </w:r>
            <w:r w:rsidR="005A5711">
              <w:rPr>
                <w:rFonts w:ascii="仿宋_GB2312" w:eastAsia="仿宋_GB2312" w:hAnsi="黑体" w:hint="eastAsia"/>
                <w:bCs/>
                <w:sz w:val="24"/>
                <w:szCs w:val="24"/>
              </w:rPr>
              <w:t>各章测试题卷面分为满分为1</w:t>
            </w:r>
            <w:r w:rsidR="005A5711">
              <w:rPr>
                <w:rFonts w:ascii="仿宋_GB2312" w:eastAsia="仿宋_GB2312" w:hAnsi="黑体"/>
                <w:bCs/>
                <w:sz w:val="24"/>
                <w:szCs w:val="24"/>
              </w:rPr>
              <w:t>00</w:t>
            </w:r>
            <w:r w:rsidR="005A5711">
              <w:rPr>
                <w:rFonts w:ascii="仿宋_GB2312" w:eastAsia="仿宋_GB2312" w:hAnsi="黑体" w:hint="eastAsia"/>
                <w:bCs/>
                <w:sz w:val="24"/>
                <w:szCs w:val="24"/>
              </w:rPr>
              <w:t>分，</w:t>
            </w:r>
            <w:r w:rsidR="00BC584E">
              <w:rPr>
                <w:rFonts w:ascii="仿宋_GB2312" w:eastAsia="仿宋_GB2312" w:hAnsi="黑体" w:hint="eastAsia"/>
                <w:bCs/>
                <w:sz w:val="24"/>
                <w:szCs w:val="24"/>
              </w:rPr>
              <w:t>卷面</w:t>
            </w:r>
            <w:r w:rsidR="005A5711">
              <w:rPr>
                <w:rFonts w:ascii="仿宋_GB2312" w:eastAsia="仿宋_GB2312" w:hAnsi="黑体" w:hint="eastAsia"/>
                <w:bCs/>
                <w:sz w:val="24"/>
                <w:szCs w:val="24"/>
              </w:rPr>
              <w:t>成绩</w:t>
            </w:r>
            <w:r w:rsidR="00BC584E">
              <w:rPr>
                <w:rFonts w:ascii="仿宋_GB2312" w:eastAsia="仿宋_GB2312" w:hAnsi="黑体" w:hint="eastAsia"/>
                <w:bCs/>
                <w:sz w:val="24"/>
                <w:szCs w:val="24"/>
              </w:rPr>
              <w:t>按1</w:t>
            </w:r>
            <w:r w:rsidR="00BC584E">
              <w:rPr>
                <w:rFonts w:ascii="仿宋_GB2312" w:eastAsia="仿宋_GB2312" w:hAnsi="黑体"/>
                <w:bCs/>
                <w:sz w:val="24"/>
                <w:szCs w:val="24"/>
              </w:rPr>
              <w:t>0</w:t>
            </w:r>
            <w:r w:rsidR="00BC584E">
              <w:rPr>
                <w:rFonts w:ascii="仿宋_GB2312" w:eastAsia="仿宋_GB2312" w:hAnsi="黑体" w:hint="eastAsia"/>
                <w:bCs/>
                <w:sz w:val="24"/>
                <w:szCs w:val="24"/>
              </w:rPr>
              <w:t>%折算入总成绩</w:t>
            </w:r>
            <w:r w:rsidR="005A5711" w:rsidRPr="007131D1">
              <w:rPr>
                <w:rFonts w:ascii="仿宋_GB2312" w:eastAsia="仿宋_GB2312" w:hAnsi="黑体" w:hint="eastAsia"/>
                <w:bCs/>
                <w:sz w:val="24"/>
                <w:szCs w:val="24"/>
              </w:rPr>
              <w:t>。</w:t>
            </w:r>
          </w:p>
          <w:p w14:paraId="64C2475C" w14:textId="27DC687F" w:rsidR="007131D1" w:rsidRPr="007131D1" w:rsidRDefault="00BC584E" w:rsidP="007131D1">
            <w:pPr>
              <w:adjustRightInd w:val="0"/>
              <w:snapToGrid w:val="0"/>
              <w:ind w:firstLineChars="200" w:firstLine="482"/>
              <w:rPr>
                <w:rFonts w:ascii="仿宋_GB2312" w:eastAsia="仿宋_GB2312" w:hAnsi="黑体"/>
                <w:b/>
                <w:sz w:val="24"/>
                <w:szCs w:val="24"/>
              </w:rPr>
            </w:pPr>
            <w:r>
              <w:rPr>
                <w:rFonts w:ascii="仿宋_GB2312" w:eastAsia="仿宋_GB2312" w:hAnsi="黑体" w:hint="eastAsia"/>
                <w:b/>
                <w:sz w:val="24"/>
                <w:szCs w:val="24"/>
              </w:rPr>
              <w:t>3、</w:t>
            </w:r>
            <w:r w:rsidR="007131D1" w:rsidRPr="007131D1">
              <w:rPr>
                <w:rFonts w:ascii="仿宋_GB2312" w:eastAsia="仿宋_GB2312" w:hAnsi="黑体" w:hint="eastAsia"/>
                <w:b/>
                <w:sz w:val="24"/>
                <w:szCs w:val="24"/>
              </w:rPr>
              <w:t>见面课成绩（</w:t>
            </w:r>
            <w:r>
              <w:rPr>
                <w:rFonts w:ascii="仿宋_GB2312" w:eastAsia="仿宋_GB2312" w:hAnsi="黑体"/>
                <w:b/>
                <w:sz w:val="24"/>
                <w:szCs w:val="24"/>
              </w:rPr>
              <w:t>2</w:t>
            </w:r>
            <w:r w:rsidR="007131D1" w:rsidRPr="007131D1">
              <w:rPr>
                <w:rFonts w:ascii="仿宋_GB2312" w:eastAsia="仿宋_GB2312" w:hAnsi="黑体"/>
                <w:b/>
                <w:sz w:val="24"/>
                <w:szCs w:val="24"/>
              </w:rPr>
              <w:t>0</w:t>
            </w:r>
            <w:r>
              <w:rPr>
                <w:rFonts w:ascii="仿宋_GB2312" w:eastAsia="仿宋_GB2312" w:hAnsi="黑体" w:hint="eastAsia"/>
                <w:b/>
                <w:sz w:val="24"/>
                <w:szCs w:val="24"/>
              </w:rPr>
              <w:t>分</w:t>
            </w:r>
            <w:r w:rsidR="007131D1" w:rsidRPr="007131D1">
              <w:rPr>
                <w:rFonts w:ascii="仿宋_GB2312" w:eastAsia="仿宋_GB2312" w:hAnsi="黑体" w:hint="eastAsia"/>
                <w:b/>
                <w:sz w:val="24"/>
                <w:szCs w:val="24"/>
              </w:rPr>
              <w:t>）：</w:t>
            </w:r>
            <w:r w:rsidR="007131D1" w:rsidRPr="007131D1">
              <w:rPr>
                <w:rFonts w:ascii="仿宋_GB2312" w:eastAsia="仿宋_GB2312" w:hAnsi="黑体" w:hint="eastAsia"/>
                <w:bCs/>
                <w:sz w:val="24"/>
                <w:szCs w:val="24"/>
              </w:rPr>
              <w:t>共</w:t>
            </w:r>
            <w:r w:rsidR="007131D1">
              <w:rPr>
                <w:rFonts w:ascii="仿宋_GB2312" w:eastAsia="仿宋_GB2312" w:hAnsi="黑体" w:hint="eastAsia"/>
                <w:bCs/>
                <w:sz w:val="24"/>
                <w:szCs w:val="24"/>
              </w:rPr>
              <w:t>两</w:t>
            </w:r>
            <w:r w:rsidR="007131D1" w:rsidRPr="007131D1">
              <w:rPr>
                <w:rFonts w:ascii="仿宋_GB2312" w:eastAsia="仿宋_GB2312" w:hAnsi="黑体" w:hint="eastAsia"/>
                <w:bCs/>
                <w:sz w:val="24"/>
                <w:szCs w:val="24"/>
              </w:rPr>
              <w:t>次见面课，</w:t>
            </w:r>
            <w:r>
              <w:rPr>
                <w:rFonts w:ascii="仿宋_GB2312" w:eastAsia="仿宋_GB2312" w:hAnsi="黑体" w:hint="eastAsia"/>
                <w:bCs/>
                <w:sz w:val="24"/>
                <w:szCs w:val="24"/>
              </w:rPr>
              <w:t>每次1</w:t>
            </w:r>
            <w:r>
              <w:rPr>
                <w:rFonts w:ascii="仿宋_GB2312" w:eastAsia="仿宋_GB2312" w:hAnsi="黑体"/>
                <w:bCs/>
                <w:sz w:val="24"/>
                <w:szCs w:val="24"/>
              </w:rPr>
              <w:t>0</w:t>
            </w:r>
            <w:r>
              <w:rPr>
                <w:rFonts w:ascii="仿宋_GB2312" w:eastAsia="仿宋_GB2312" w:hAnsi="黑体" w:hint="eastAsia"/>
                <w:bCs/>
                <w:sz w:val="24"/>
                <w:szCs w:val="24"/>
              </w:rPr>
              <w:t>分，按</w:t>
            </w:r>
            <w:r w:rsidRPr="00BC584E">
              <w:rPr>
                <w:rFonts w:ascii="仿宋_GB2312" w:eastAsia="仿宋_GB2312" w:hAnsi="黑体" w:hint="eastAsia"/>
                <w:bCs/>
                <w:sz w:val="24"/>
                <w:szCs w:val="24"/>
              </w:rPr>
              <w:t>见面</w:t>
            </w:r>
            <w:proofErr w:type="gramStart"/>
            <w:r w:rsidRPr="00BC584E">
              <w:rPr>
                <w:rFonts w:ascii="仿宋_GB2312" w:eastAsia="仿宋_GB2312" w:hAnsi="黑体" w:hint="eastAsia"/>
                <w:bCs/>
                <w:sz w:val="24"/>
                <w:szCs w:val="24"/>
              </w:rPr>
              <w:t>课实际</w:t>
            </w:r>
            <w:proofErr w:type="gramEnd"/>
            <w:r w:rsidRPr="00BC584E">
              <w:rPr>
                <w:rFonts w:ascii="仿宋_GB2312" w:eastAsia="仿宋_GB2312" w:hAnsi="黑体" w:hint="eastAsia"/>
                <w:bCs/>
                <w:sz w:val="24"/>
                <w:szCs w:val="24"/>
              </w:rPr>
              <w:t>得分/见面课</w:t>
            </w:r>
            <w:r w:rsidRPr="00BC584E">
              <w:rPr>
                <w:rFonts w:ascii="仿宋_GB2312" w:eastAsia="仿宋_GB2312" w:hAnsi="黑体" w:hint="eastAsia"/>
                <w:bCs/>
                <w:sz w:val="24"/>
                <w:szCs w:val="24"/>
              </w:rPr>
              <w:lastRenderedPageBreak/>
              <w:t>总分*权值</w:t>
            </w:r>
            <w:r>
              <w:rPr>
                <w:rFonts w:ascii="仿宋_GB2312" w:eastAsia="仿宋_GB2312" w:hAnsi="黑体" w:hint="eastAsia"/>
                <w:bCs/>
                <w:sz w:val="24"/>
                <w:szCs w:val="24"/>
              </w:rPr>
              <w:t>折算入总成绩</w:t>
            </w:r>
            <w:r w:rsidR="007131D1" w:rsidRPr="007131D1">
              <w:rPr>
                <w:rFonts w:ascii="仿宋_GB2312" w:eastAsia="仿宋_GB2312" w:hAnsi="黑体" w:hint="eastAsia"/>
                <w:bCs/>
                <w:sz w:val="24"/>
                <w:szCs w:val="24"/>
              </w:rPr>
              <w:t>。</w:t>
            </w:r>
          </w:p>
          <w:p w14:paraId="0C386FB0" w14:textId="1D4D8850" w:rsidR="007131D1" w:rsidRPr="007131D1" w:rsidRDefault="00BC584E" w:rsidP="007131D1">
            <w:pPr>
              <w:adjustRightInd w:val="0"/>
              <w:snapToGrid w:val="0"/>
              <w:ind w:firstLineChars="200" w:firstLine="482"/>
              <w:rPr>
                <w:rFonts w:ascii="仿宋_GB2312" w:eastAsia="仿宋_GB2312" w:hAnsi="黑体"/>
                <w:b/>
                <w:sz w:val="24"/>
                <w:szCs w:val="24"/>
              </w:rPr>
            </w:pPr>
            <w:r>
              <w:rPr>
                <w:rFonts w:ascii="仿宋_GB2312" w:eastAsia="仿宋_GB2312" w:hAnsi="黑体"/>
                <w:b/>
                <w:sz w:val="24"/>
                <w:szCs w:val="24"/>
              </w:rPr>
              <w:t>4</w:t>
            </w:r>
            <w:r w:rsidR="007131D1" w:rsidRPr="007131D1">
              <w:rPr>
                <w:rFonts w:ascii="仿宋_GB2312" w:eastAsia="仿宋_GB2312" w:hAnsi="黑体" w:hint="eastAsia"/>
                <w:b/>
                <w:sz w:val="24"/>
                <w:szCs w:val="24"/>
              </w:rPr>
              <w:t>、期末考试成绩（</w:t>
            </w:r>
            <w:r>
              <w:rPr>
                <w:rFonts w:ascii="仿宋_GB2312" w:eastAsia="仿宋_GB2312" w:hAnsi="黑体"/>
                <w:b/>
                <w:sz w:val="24"/>
                <w:szCs w:val="24"/>
              </w:rPr>
              <w:t>40</w:t>
            </w:r>
            <w:r>
              <w:rPr>
                <w:rFonts w:ascii="仿宋_GB2312" w:eastAsia="仿宋_GB2312" w:hAnsi="黑体" w:hint="eastAsia"/>
                <w:b/>
                <w:sz w:val="24"/>
                <w:szCs w:val="24"/>
              </w:rPr>
              <w:t>分</w:t>
            </w:r>
            <w:r w:rsidR="007131D1" w:rsidRPr="007131D1">
              <w:rPr>
                <w:rFonts w:ascii="仿宋_GB2312" w:eastAsia="仿宋_GB2312" w:hAnsi="黑体" w:hint="eastAsia"/>
                <w:b/>
                <w:sz w:val="24"/>
                <w:szCs w:val="24"/>
              </w:rPr>
              <w:t>）：</w:t>
            </w:r>
            <w:r w:rsidR="007131D1" w:rsidRPr="007131D1">
              <w:rPr>
                <w:rFonts w:ascii="仿宋_GB2312" w:eastAsia="仿宋_GB2312" w:hAnsi="黑体" w:hint="eastAsia"/>
                <w:bCs/>
                <w:sz w:val="24"/>
                <w:szCs w:val="24"/>
              </w:rPr>
              <w:t>线上考试，共</w:t>
            </w:r>
            <w:r>
              <w:rPr>
                <w:rFonts w:ascii="仿宋_GB2312" w:eastAsia="仿宋_GB2312" w:hAnsi="黑体"/>
                <w:bCs/>
                <w:sz w:val="24"/>
                <w:szCs w:val="24"/>
              </w:rPr>
              <w:t>6</w:t>
            </w:r>
            <w:r w:rsidR="007131D1" w:rsidRPr="007131D1">
              <w:rPr>
                <w:rFonts w:ascii="仿宋_GB2312" w:eastAsia="仿宋_GB2312" w:hAnsi="黑体" w:hint="eastAsia"/>
                <w:bCs/>
                <w:sz w:val="24"/>
                <w:szCs w:val="24"/>
              </w:rPr>
              <w:t>0题，包括单选题、多选题、判断题和填空题</w:t>
            </w:r>
            <w:r>
              <w:rPr>
                <w:rFonts w:ascii="仿宋_GB2312" w:eastAsia="仿宋_GB2312" w:hAnsi="黑体" w:hint="eastAsia"/>
                <w:bCs/>
                <w:sz w:val="24"/>
                <w:szCs w:val="24"/>
              </w:rPr>
              <w:t>，</w:t>
            </w:r>
            <w:r w:rsidR="007131D1" w:rsidRPr="007131D1">
              <w:rPr>
                <w:rFonts w:ascii="仿宋_GB2312" w:eastAsia="仿宋_GB2312" w:hAnsi="黑体" w:hint="eastAsia"/>
                <w:bCs/>
                <w:sz w:val="24"/>
                <w:szCs w:val="24"/>
              </w:rPr>
              <w:t>总分100分</w:t>
            </w:r>
            <w:r>
              <w:rPr>
                <w:rFonts w:ascii="仿宋_GB2312" w:eastAsia="仿宋_GB2312" w:hAnsi="黑体" w:hint="eastAsia"/>
                <w:bCs/>
                <w:sz w:val="24"/>
                <w:szCs w:val="24"/>
              </w:rPr>
              <w:t>，按照</w:t>
            </w:r>
            <w:r w:rsidRPr="00BC584E">
              <w:rPr>
                <w:rFonts w:ascii="仿宋_GB2312" w:eastAsia="仿宋_GB2312" w:hAnsi="黑体" w:hint="eastAsia"/>
                <w:bCs/>
                <w:sz w:val="24"/>
                <w:szCs w:val="24"/>
              </w:rPr>
              <w:t>期末考试实际得分/期末考试总分*权值</w:t>
            </w:r>
            <w:r>
              <w:rPr>
                <w:rFonts w:ascii="仿宋_GB2312" w:eastAsia="仿宋_GB2312" w:hAnsi="黑体" w:hint="eastAsia"/>
                <w:bCs/>
                <w:sz w:val="24"/>
                <w:szCs w:val="24"/>
              </w:rPr>
              <w:t>折算入总成绩</w:t>
            </w:r>
            <w:r w:rsidR="007131D1" w:rsidRPr="007131D1">
              <w:rPr>
                <w:rFonts w:ascii="仿宋_GB2312" w:eastAsia="仿宋_GB2312" w:hAnsi="黑体" w:hint="eastAsia"/>
                <w:bCs/>
                <w:sz w:val="24"/>
                <w:szCs w:val="24"/>
              </w:rPr>
              <w:t>。</w:t>
            </w:r>
          </w:p>
          <w:p w14:paraId="6F6184C5" w14:textId="77777777" w:rsidR="005F0DC4" w:rsidRDefault="007131D1" w:rsidP="007131D1">
            <w:pPr>
              <w:adjustRightInd w:val="0"/>
              <w:snapToGrid w:val="0"/>
              <w:ind w:firstLineChars="200" w:firstLine="482"/>
              <w:rPr>
                <w:rFonts w:ascii="仿宋_GB2312" w:eastAsia="仿宋_GB2312" w:hAnsi="黑体" w:hint="eastAsia"/>
                <w:b/>
                <w:sz w:val="24"/>
                <w:szCs w:val="24"/>
              </w:rPr>
            </w:pPr>
            <w:r w:rsidRPr="007131D1">
              <w:rPr>
                <w:rFonts w:ascii="仿宋_GB2312" w:eastAsia="仿宋_GB2312" w:hAnsi="黑体" w:hint="eastAsia"/>
                <w:b/>
                <w:sz w:val="24"/>
                <w:szCs w:val="24"/>
              </w:rPr>
              <w:t>本课程为学分认定课，章测试题为规定题目，期末试题为题库随机生成题目，具体题目见附件。</w:t>
            </w:r>
          </w:p>
          <w:p w14:paraId="2987B3A3" w14:textId="683CD71C" w:rsidR="009D0DED" w:rsidRPr="007131D1" w:rsidRDefault="009D0DED" w:rsidP="007131D1">
            <w:pPr>
              <w:adjustRightInd w:val="0"/>
              <w:snapToGrid w:val="0"/>
              <w:ind w:firstLineChars="200" w:firstLine="482"/>
              <w:rPr>
                <w:rFonts w:ascii="仿宋_GB2312" w:eastAsia="仿宋_GB2312" w:hAnsi="黑体"/>
                <w:b/>
                <w:sz w:val="24"/>
                <w:szCs w:val="24"/>
              </w:rPr>
            </w:pPr>
          </w:p>
        </w:tc>
      </w:tr>
    </w:tbl>
    <w:p w14:paraId="3C16EABD" w14:textId="77777777" w:rsidR="005F0DC4" w:rsidRDefault="00E36FD2">
      <w:pPr>
        <w:rPr>
          <w:rFonts w:ascii="黑体" w:eastAsia="黑体" w:hAnsi="黑体"/>
          <w:sz w:val="28"/>
          <w:szCs w:val="28"/>
        </w:rPr>
      </w:pPr>
      <w:r>
        <w:rPr>
          <w:rFonts w:ascii="黑体" w:eastAsia="黑体" w:hAnsi="黑体" w:hint="eastAsia"/>
          <w:sz w:val="28"/>
          <w:szCs w:val="28"/>
        </w:rPr>
        <w:lastRenderedPageBreak/>
        <w:t>五、课程应用情况（不超过800字）</w:t>
      </w:r>
    </w:p>
    <w:tbl>
      <w:tblPr>
        <w:tblStyle w:val="a8"/>
        <w:tblW w:w="9214" w:type="dxa"/>
        <w:tblInd w:w="-459" w:type="dxa"/>
        <w:tblLayout w:type="fixed"/>
        <w:tblLook w:val="04A0" w:firstRow="1" w:lastRow="0" w:firstColumn="1" w:lastColumn="0" w:noHBand="0" w:noVBand="1"/>
      </w:tblPr>
      <w:tblGrid>
        <w:gridCol w:w="9214"/>
      </w:tblGrid>
      <w:tr w:rsidR="005F0DC4" w14:paraId="7159D9E4" w14:textId="77777777">
        <w:trPr>
          <w:trHeight w:val="2731"/>
        </w:trPr>
        <w:tc>
          <w:tcPr>
            <w:tcW w:w="9214" w:type="dxa"/>
          </w:tcPr>
          <w:p w14:paraId="7C33B87E" w14:textId="2C0F9116" w:rsidR="007131D1" w:rsidRPr="007131D1" w:rsidRDefault="007131D1" w:rsidP="007131D1">
            <w:pPr>
              <w:ind w:firstLineChars="200" w:firstLine="482"/>
              <w:rPr>
                <w:rFonts w:ascii="仿宋_GB2312" w:eastAsia="仿宋_GB2312" w:hAnsi="黑体" w:cs="Times New Roman"/>
                <w:b/>
                <w:sz w:val="24"/>
                <w:szCs w:val="24"/>
              </w:rPr>
            </w:pPr>
            <w:r>
              <w:rPr>
                <w:rFonts w:ascii="仿宋_GB2312" w:eastAsia="仿宋_GB2312" w:hAnsi="黑体" w:cs="Times New Roman" w:hint="eastAsia"/>
                <w:b/>
                <w:sz w:val="24"/>
                <w:szCs w:val="24"/>
              </w:rPr>
              <w:t>一</w:t>
            </w:r>
            <w:r w:rsidRPr="007131D1">
              <w:rPr>
                <w:rFonts w:ascii="仿宋_GB2312" w:eastAsia="仿宋_GB2312" w:hAnsi="黑体" w:cs="Times New Roman" w:hint="eastAsia"/>
                <w:b/>
                <w:sz w:val="24"/>
                <w:szCs w:val="24"/>
              </w:rPr>
              <w:t>、在本校的应用情况</w:t>
            </w:r>
          </w:p>
          <w:p w14:paraId="6739A43F" w14:textId="61C9961A" w:rsidR="007131D1" w:rsidRDefault="007131D1" w:rsidP="007131D1">
            <w:pPr>
              <w:ind w:firstLineChars="200" w:firstLine="482"/>
              <w:rPr>
                <w:rFonts w:ascii="Times New Roman" w:eastAsia="仿宋_GB2312" w:hAnsi="Times New Roman" w:cs="Times New Roman"/>
                <w:b/>
                <w:sz w:val="24"/>
                <w:szCs w:val="24"/>
              </w:rPr>
            </w:pPr>
            <w:r w:rsidRPr="00C035F2">
              <w:rPr>
                <w:rFonts w:ascii="仿宋_GB2312" w:eastAsia="仿宋_GB2312" w:hAnsi="Times New Roman" w:cs="Times New Roman" w:hint="eastAsia"/>
                <w:b/>
                <w:sz w:val="24"/>
                <w:szCs w:val="24"/>
              </w:rPr>
              <w:t>1、</w:t>
            </w:r>
            <w:r w:rsidRPr="001856FD">
              <w:rPr>
                <w:rFonts w:ascii="Times New Roman" w:eastAsia="仿宋_GB2312" w:hAnsi="Times New Roman" w:cs="Times New Roman" w:hint="eastAsia"/>
                <w:b/>
                <w:sz w:val="24"/>
                <w:szCs w:val="24"/>
              </w:rPr>
              <w:t>针对法学专业学生</w:t>
            </w:r>
            <w:r>
              <w:rPr>
                <w:rFonts w:ascii="Times New Roman" w:eastAsia="仿宋_GB2312" w:hAnsi="Times New Roman" w:cs="Times New Roman" w:hint="eastAsia"/>
                <w:b/>
                <w:sz w:val="24"/>
                <w:szCs w:val="24"/>
              </w:rPr>
              <w:t>的应用情况</w:t>
            </w:r>
          </w:p>
          <w:p w14:paraId="635D3FE4" w14:textId="6C3DC006" w:rsidR="00C035F2" w:rsidRDefault="00C035F2" w:rsidP="007131D1">
            <w:pPr>
              <w:ind w:firstLineChars="200" w:firstLine="482"/>
              <w:rPr>
                <w:rFonts w:ascii="Times New Roman" w:eastAsia="仿宋_GB2312" w:hAnsi="Times New Roman" w:cs="Times New Roman"/>
                <w:b/>
                <w:bCs/>
                <w:sz w:val="24"/>
                <w:szCs w:val="24"/>
              </w:rPr>
            </w:pPr>
            <w:r w:rsidRPr="00C035F2">
              <w:rPr>
                <w:rFonts w:ascii="Times New Roman" w:eastAsia="仿宋_GB2312" w:hAnsi="Times New Roman" w:cs="Times New Roman" w:hint="eastAsia"/>
                <w:b/>
                <w:bCs/>
                <w:sz w:val="24"/>
                <w:szCs w:val="24"/>
              </w:rPr>
              <w:t>（</w:t>
            </w:r>
            <w:r w:rsidRPr="00C035F2">
              <w:rPr>
                <w:rFonts w:ascii="Times New Roman" w:eastAsia="仿宋_GB2312" w:hAnsi="Times New Roman" w:cs="Times New Roman" w:hint="eastAsia"/>
                <w:b/>
                <w:bCs/>
                <w:sz w:val="24"/>
                <w:szCs w:val="24"/>
              </w:rPr>
              <w:t>1</w:t>
            </w:r>
            <w:r w:rsidRPr="00C035F2">
              <w:rPr>
                <w:rFonts w:ascii="Times New Roman" w:eastAsia="仿宋_GB2312" w:hAnsi="Times New Roman" w:cs="Times New Roman" w:hint="eastAsia"/>
                <w:b/>
                <w:bCs/>
                <w:sz w:val="24"/>
                <w:szCs w:val="24"/>
              </w:rPr>
              <w:t>）</w:t>
            </w:r>
            <w:r w:rsidR="007131D1" w:rsidRPr="00C035F2">
              <w:rPr>
                <w:rFonts w:ascii="Times New Roman" w:eastAsia="仿宋_GB2312" w:hAnsi="Times New Roman" w:cs="Times New Roman" w:hint="eastAsia"/>
                <w:b/>
                <w:bCs/>
                <w:sz w:val="24"/>
                <w:szCs w:val="24"/>
              </w:rPr>
              <w:t>教学内容方面</w:t>
            </w:r>
          </w:p>
          <w:p w14:paraId="62DA94B0" w14:textId="17FC8784" w:rsidR="00C035F2" w:rsidRDefault="00C035F2" w:rsidP="007131D1">
            <w:pPr>
              <w:ind w:firstLineChars="200" w:firstLine="482"/>
              <w:rPr>
                <w:rFonts w:ascii="Times New Roman" w:eastAsia="仿宋_GB2312" w:hAnsi="Times New Roman" w:cs="Times New Roman"/>
                <w:b/>
                <w:bCs/>
                <w:sz w:val="24"/>
                <w:szCs w:val="24"/>
              </w:rPr>
            </w:pPr>
            <w:r w:rsidRPr="00C035F2">
              <w:rPr>
                <w:rFonts w:ascii="仿宋_GB2312" w:eastAsia="仿宋_GB2312" w:hAnsi="Times New Roman" w:cs="Times New Roman" w:hint="eastAsia"/>
                <w:b/>
                <w:bCs/>
                <w:sz w:val="24"/>
                <w:szCs w:val="24"/>
              </w:rPr>
              <w:t>①</w:t>
            </w:r>
            <w:r w:rsidRPr="00C035F2">
              <w:rPr>
                <w:rFonts w:ascii="Times New Roman" w:eastAsia="仿宋_GB2312" w:hAnsi="Times New Roman" w:cs="Times New Roman"/>
                <w:b/>
                <w:bCs/>
                <w:sz w:val="24"/>
                <w:szCs w:val="24"/>
              </w:rPr>
              <w:t xml:space="preserve"> </w:t>
            </w:r>
            <w:r w:rsidRPr="00C035F2">
              <w:rPr>
                <w:rFonts w:ascii="Times New Roman" w:eastAsia="仿宋_GB2312" w:hAnsi="Times New Roman" w:cs="Times New Roman" w:hint="eastAsia"/>
                <w:b/>
                <w:bCs/>
                <w:sz w:val="24"/>
                <w:szCs w:val="24"/>
              </w:rPr>
              <w:t>预习复习</w:t>
            </w:r>
          </w:p>
          <w:p w14:paraId="7E1DDFE9" w14:textId="6CE9A9DD" w:rsidR="00C035F2" w:rsidRDefault="007131D1" w:rsidP="007131D1">
            <w:pPr>
              <w:ind w:firstLineChars="200" w:firstLine="480"/>
              <w:rPr>
                <w:rFonts w:ascii="Times New Roman" w:eastAsia="仿宋_GB2312" w:hAnsi="Times New Roman" w:cs="Times New Roman"/>
                <w:sz w:val="24"/>
                <w:szCs w:val="24"/>
              </w:rPr>
            </w:pPr>
            <w:r w:rsidRPr="00F85C00">
              <w:rPr>
                <w:rFonts w:ascii="Times New Roman" w:eastAsia="仿宋_GB2312" w:hAnsi="Times New Roman" w:cs="Times New Roman" w:hint="eastAsia"/>
                <w:sz w:val="24"/>
                <w:szCs w:val="24"/>
              </w:rPr>
              <w:t>作为预习与拓展性复习的辅助资料，有效地帮助学生</w:t>
            </w:r>
            <w:r w:rsidR="00895702">
              <w:rPr>
                <w:rFonts w:ascii="Times New Roman" w:eastAsia="仿宋_GB2312" w:hAnsi="Times New Roman" w:cs="Times New Roman" w:hint="eastAsia"/>
                <w:sz w:val="24"/>
                <w:szCs w:val="24"/>
              </w:rPr>
              <w:t>掌握知识要点。</w:t>
            </w:r>
          </w:p>
          <w:p w14:paraId="33CB2C94" w14:textId="4DE784A1" w:rsidR="00C035F2" w:rsidRDefault="00C035F2" w:rsidP="007131D1">
            <w:pPr>
              <w:ind w:firstLineChars="200" w:firstLine="482"/>
              <w:rPr>
                <w:rFonts w:ascii="Times New Roman" w:eastAsia="仿宋_GB2312" w:hAnsi="Times New Roman" w:cs="Times New Roman"/>
                <w:b/>
                <w:bCs/>
                <w:sz w:val="24"/>
                <w:szCs w:val="24"/>
              </w:rPr>
            </w:pPr>
            <w:r w:rsidRPr="00C035F2">
              <w:rPr>
                <w:rFonts w:ascii="仿宋_GB2312" w:eastAsia="仿宋_GB2312" w:hAnsi="Times New Roman" w:cs="Times New Roman" w:hint="eastAsia"/>
                <w:b/>
                <w:bCs/>
                <w:sz w:val="24"/>
                <w:szCs w:val="24"/>
              </w:rPr>
              <w:t>②</w:t>
            </w:r>
            <w:r w:rsidRPr="00C035F2">
              <w:rPr>
                <w:rFonts w:ascii="Times New Roman" w:eastAsia="仿宋_GB2312" w:hAnsi="Times New Roman" w:cs="Times New Roman"/>
                <w:b/>
                <w:bCs/>
                <w:sz w:val="24"/>
                <w:szCs w:val="24"/>
              </w:rPr>
              <w:t xml:space="preserve"> </w:t>
            </w:r>
            <w:r w:rsidRPr="00C035F2">
              <w:rPr>
                <w:rFonts w:ascii="Times New Roman" w:eastAsia="仿宋_GB2312" w:hAnsi="Times New Roman" w:cs="Times New Roman" w:hint="eastAsia"/>
                <w:b/>
                <w:bCs/>
                <w:sz w:val="24"/>
                <w:szCs w:val="24"/>
              </w:rPr>
              <w:t>延伸拓展</w:t>
            </w:r>
          </w:p>
          <w:p w14:paraId="295EE313" w14:textId="6050AA21" w:rsidR="007131D1" w:rsidRDefault="007131D1" w:rsidP="007131D1">
            <w:pPr>
              <w:ind w:firstLineChars="200" w:firstLine="480"/>
              <w:rPr>
                <w:rFonts w:ascii="Times New Roman" w:eastAsia="仿宋_GB2312" w:hAnsi="Times New Roman" w:cs="Times New Roman"/>
                <w:sz w:val="24"/>
                <w:szCs w:val="24"/>
              </w:rPr>
            </w:pPr>
            <w:r w:rsidRPr="00F85C00">
              <w:rPr>
                <w:rFonts w:ascii="Times New Roman" w:eastAsia="仿宋_GB2312" w:hAnsi="Times New Roman" w:cs="Times New Roman" w:hint="eastAsia"/>
                <w:sz w:val="24"/>
                <w:szCs w:val="24"/>
              </w:rPr>
              <w:t>对需要拓展性思考或结合其他学科深入思考的内容，学生</w:t>
            </w:r>
            <w:r w:rsidR="00895702">
              <w:rPr>
                <w:rFonts w:ascii="Times New Roman" w:eastAsia="仿宋_GB2312" w:hAnsi="Times New Roman" w:cs="Times New Roman" w:hint="eastAsia"/>
                <w:sz w:val="24"/>
                <w:szCs w:val="24"/>
              </w:rPr>
              <w:t>可通过课程</w:t>
            </w:r>
            <w:r w:rsidRPr="00F85C00">
              <w:rPr>
                <w:rFonts w:ascii="Times New Roman" w:eastAsia="仿宋_GB2312" w:hAnsi="Times New Roman" w:cs="Times New Roman" w:hint="eastAsia"/>
                <w:sz w:val="24"/>
                <w:szCs w:val="24"/>
              </w:rPr>
              <w:t>中提供的一些思路和资料进行进一步的复习和思考。</w:t>
            </w:r>
          </w:p>
          <w:p w14:paraId="72FE249B" w14:textId="45D7FEBD" w:rsidR="00C035F2" w:rsidRPr="00C035F2" w:rsidRDefault="00C035F2" w:rsidP="007131D1">
            <w:pPr>
              <w:ind w:firstLineChars="200" w:firstLine="482"/>
              <w:rPr>
                <w:rFonts w:ascii="Times New Roman" w:eastAsia="仿宋_GB2312" w:hAnsi="Times New Roman" w:cs="Times New Roman"/>
                <w:b/>
                <w:bCs/>
                <w:sz w:val="24"/>
                <w:szCs w:val="24"/>
              </w:rPr>
            </w:pPr>
            <w:r>
              <w:rPr>
                <w:rFonts w:ascii="仿宋_GB2312" w:eastAsia="仿宋_GB2312" w:hAnsi="Times New Roman" w:cs="Times New Roman" w:hint="eastAsia"/>
                <w:b/>
                <w:bCs/>
                <w:sz w:val="24"/>
                <w:szCs w:val="24"/>
              </w:rPr>
              <w:t>（2）</w:t>
            </w:r>
            <w:r w:rsidR="007131D1" w:rsidRPr="00C035F2">
              <w:rPr>
                <w:rFonts w:ascii="Times New Roman" w:eastAsia="仿宋_GB2312" w:hAnsi="Times New Roman" w:cs="Times New Roman" w:hint="eastAsia"/>
                <w:b/>
                <w:bCs/>
                <w:sz w:val="24"/>
                <w:szCs w:val="24"/>
              </w:rPr>
              <w:t>教学形式方面</w:t>
            </w:r>
          </w:p>
          <w:p w14:paraId="3F9EC049" w14:textId="0A5461DE" w:rsidR="00C035F2" w:rsidRDefault="00C035F2" w:rsidP="00C035F2">
            <w:pPr>
              <w:ind w:firstLineChars="200" w:firstLine="482"/>
              <w:rPr>
                <w:rFonts w:ascii="Times New Roman" w:eastAsia="仿宋_GB2312" w:hAnsi="Times New Roman" w:cs="Times New Roman"/>
                <w:b/>
                <w:bCs/>
                <w:sz w:val="24"/>
                <w:szCs w:val="24"/>
              </w:rPr>
            </w:pPr>
            <w:r w:rsidRPr="00C035F2">
              <w:rPr>
                <w:rFonts w:ascii="仿宋_GB2312" w:eastAsia="仿宋_GB2312" w:hAnsi="Times New Roman" w:cs="Times New Roman" w:hint="eastAsia"/>
                <w:b/>
                <w:bCs/>
                <w:sz w:val="24"/>
                <w:szCs w:val="24"/>
              </w:rPr>
              <w:t>①</w:t>
            </w:r>
            <w:r w:rsidRPr="00C035F2">
              <w:rPr>
                <w:rFonts w:ascii="Times New Roman" w:eastAsia="仿宋_GB2312" w:hAnsi="Times New Roman" w:cs="Times New Roman"/>
                <w:b/>
                <w:bCs/>
                <w:sz w:val="24"/>
                <w:szCs w:val="24"/>
              </w:rPr>
              <w:t xml:space="preserve"> </w:t>
            </w:r>
            <w:r w:rsidRPr="00C035F2">
              <w:rPr>
                <w:rFonts w:ascii="Times New Roman" w:eastAsia="仿宋_GB2312" w:hAnsi="Times New Roman" w:cs="Times New Roman" w:hint="eastAsia"/>
                <w:b/>
                <w:bCs/>
                <w:sz w:val="24"/>
                <w:szCs w:val="24"/>
              </w:rPr>
              <w:t>开设校内翻转课</w:t>
            </w:r>
          </w:p>
          <w:p w14:paraId="551C25EF" w14:textId="6587B293" w:rsidR="00C035F2" w:rsidRPr="00BC584E" w:rsidRDefault="00895702" w:rsidP="00C035F2">
            <w:pPr>
              <w:ind w:firstLineChars="200" w:firstLine="480"/>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团队</w:t>
            </w:r>
            <w:r w:rsidR="0024289A">
              <w:rPr>
                <w:rFonts w:ascii="Times New Roman" w:eastAsia="仿宋_GB2312" w:hAnsi="Times New Roman" w:cs="Times New Roman" w:hint="eastAsia"/>
                <w:sz w:val="24"/>
                <w:szCs w:val="24"/>
              </w:rPr>
              <w:t>将本课程</w:t>
            </w:r>
            <w:r>
              <w:rPr>
                <w:rFonts w:ascii="Times New Roman" w:eastAsia="仿宋_GB2312" w:hAnsi="Times New Roman" w:cs="Times New Roman" w:hint="eastAsia"/>
                <w:sz w:val="24"/>
                <w:szCs w:val="24"/>
              </w:rPr>
              <w:t>线上资源</w:t>
            </w:r>
            <w:r w:rsidR="0024289A">
              <w:rPr>
                <w:rFonts w:ascii="Times New Roman" w:eastAsia="仿宋_GB2312" w:hAnsi="Times New Roman" w:cs="Times New Roman" w:hint="eastAsia"/>
                <w:sz w:val="24"/>
                <w:szCs w:val="24"/>
              </w:rPr>
              <w:t>在智慧树平台开设校内翻转课</w:t>
            </w:r>
            <w:r w:rsidR="007131D1">
              <w:rPr>
                <w:rFonts w:ascii="Times New Roman" w:eastAsia="仿宋_GB2312" w:hAnsi="Times New Roman" w:cs="Times New Roman" w:hint="eastAsia"/>
                <w:sz w:val="24"/>
                <w:szCs w:val="24"/>
              </w:rPr>
              <w:t>《中国法</w:t>
            </w:r>
            <w:r w:rsidR="00BC584E">
              <w:rPr>
                <w:rFonts w:ascii="Times New Roman" w:eastAsia="仿宋_GB2312" w:hAnsi="Times New Roman" w:cs="Times New Roman" w:hint="eastAsia"/>
                <w:sz w:val="24"/>
                <w:szCs w:val="24"/>
              </w:rPr>
              <w:t>律</w:t>
            </w:r>
            <w:r w:rsidR="007131D1">
              <w:rPr>
                <w:rFonts w:ascii="Times New Roman" w:eastAsia="仿宋_GB2312" w:hAnsi="Times New Roman" w:cs="Times New Roman" w:hint="eastAsia"/>
                <w:sz w:val="24"/>
                <w:szCs w:val="24"/>
              </w:rPr>
              <w:t>史》</w:t>
            </w:r>
            <w:r w:rsidR="0024289A">
              <w:rPr>
                <w:rFonts w:ascii="Times New Roman" w:eastAsia="仿宋_GB2312" w:hAnsi="Times New Roman" w:cs="Times New Roman" w:hint="eastAsia"/>
                <w:sz w:val="24"/>
                <w:szCs w:val="24"/>
              </w:rPr>
              <w:t>，</w:t>
            </w:r>
            <w:r w:rsidR="00C035F2">
              <w:rPr>
                <w:rFonts w:ascii="Times New Roman" w:eastAsia="仿宋_GB2312" w:hAnsi="Times New Roman" w:cs="Times New Roman" w:hint="eastAsia"/>
                <w:sz w:val="24"/>
                <w:szCs w:val="24"/>
              </w:rPr>
              <w:t>进行线上线下混合式教学，依托本课程，《中国法律史》获评省级</w:t>
            </w:r>
            <w:proofErr w:type="gramStart"/>
            <w:r w:rsidR="00C035F2">
              <w:rPr>
                <w:rFonts w:ascii="Times New Roman" w:eastAsia="仿宋_GB2312" w:hAnsi="Times New Roman" w:cs="Times New Roman" w:hint="eastAsia"/>
                <w:sz w:val="24"/>
                <w:szCs w:val="24"/>
              </w:rPr>
              <w:t>课程思政示范</w:t>
            </w:r>
            <w:proofErr w:type="gramEnd"/>
            <w:r w:rsidR="00C035F2">
              <w:rPr>
                <w:rFonts w:ascii="Times New Roman" w:eastAsia="仿宋_GB2312" w:hAnsi="Times New Roman" w:cs="Times New Roman" w:hint="eastAsia"/>
                <w:sz w:val="24"/>
                <w:szCs w:val="24"/>
              </w:rPr>
              <w:t>课程和线上线下混合式一流课程。</w:t>
            </w:r>
          </w:p>
          <w:p w14:paraId="7CC4F051" w14:textId="3FB53D9B" w:rsidR="00C035F2" w:rsidRPr="00C035F2" w:rsidRDefault="00C035F2" w:rsidP="007131D1">
            <w:pPr>
              <w:ind w:firstLineChars="200" w:firstLine="482"/>
              <w:rPr>
                <w:rFonts w:ascii="Times New Roman" w:eastAsia="仿宋_GB2312" w:hAnsi="Times New Roman" w:cs="Times New Roman"/>
                <w:sz w:val="24"/>
                <w:szCs w:val="24"/>
              </w:rPr>
            </w:pPr>
            <w:r w:rsidRPr="00C035F2">
              <w:rPr>
                <w:rFonts w:ascii="仿宋_GB2312" w:eastAsia="仿宋_GB2312" w:hAnsi="Times New Roman" w:cs="Times New Roman" w:hint="eastAsia"/>
                <w:b/>
                <w:bCs/>
                <w:sz w:val="24"/>
                <w:szCs w:val="24"/>
              </w:rPr>
              <w:t>②</w:t>
            </w:r>
            <w:r w:rsidRPr="00C035F2">
              <w:rPr>
                <w:rFonts w:ascii="Times New Roman" w:eastAsia="仿宋_GB2312" w:hAnsi="Times New Roman" w:cs="Times New Roman"/>
                <w:b/>
                <w:bCs/>
                <w:sz w:val="24"/>
                <w:szCs w:val="24"/>
              </w:rPr>
              <w:t xml:space="preserve"> </w:t>
            </w:r>
            <w:r w:rsidRPr="00C035F2">
              <w:rPr>
                <w:rFonts w:ascii="Times New Roman" w:eastAsia="仿宋_GB2312" w:hAnsi="Times New Roman" w:cs="Times New Roman" w:hint="eastAsia"/>
                <w:b/>
                <w:bCs/>
                <w:sz w:val="24"/>
                <w:szCs w:val="24"/>
              </w:rPr>
              <w:t>构建并运行</w:t>
            </w:r>
            <w:r w:rsidRPr="00C06853">
              <w:rPr>
                <w:rFonts w:ascii="仿宋_GB2312" w:eastAsia="仿宋_GB2312" w:hAnsi="Times New Roman" w:cs="Times New Roman" w:hint="eastAsia"/>
                <w:b/>
                <w:sz w:val="24"/>
                <w:szCs w:val="24"/>
              </w:rPr>
              <w:t>MIF</w:t>
            </w:r>
            <w:r w:rsidR="00D200DF">
              <w:rPr>
                <w:rFonts w:ascii="仿宋_GB2312" w:eastAsia="仿宋_GB2312" w:hAnsi="Times New Roman" w:cs="Times New Roman" w:hint="eastAsia"/>
                <w:b/>
                <w:sz w:val="24"/>
                <w:szCs w:val="24"/>
              </w:rPr>
              <w:t>教学范式</w:t>
            </w:r>
          </w:p>
          <w:p w14:paraId="383A0FBE" w14:textId="421707FE" w:rsidR="007131D1" w:rsidRDefault="00C035F2" w:rsidP="007131D1">
            <w:pPr>
              <w:ind w:firstLineChars="200" w:firstLine="480"/>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团队于</w:t>
            </w:r>
            <w:r>
              <w:rPr>
                <w:rFonts w:ascii="Times New Roman" w:eastAsia="仿宋_GB2312" w:hAnsi="Times New Roman" w:cs="Times New Roman" w:hint="eastAsia"/>
                <w:sz w:val="24"/>
                <w:szCs w:val="24"/>
              </w:rPr>
              <w:t>2</w:t>
            </w:r>
            <w:r>
              <w:rPr>
                <w:rFonts w:ascii="Times New Roman" w:eastAsia="仿宋_GB2312" w:hAnsi="Times New Roman" w:cs="Times New Roman"/>
                <w:sz w:val="24"/>
                <w:szCs w:val="24"/>
              </w:rPr>
              <w:t>018</w:t>
            </w:r>
            <w:r>
              <w:rPr>
                <w:rFonts w:ascii="Times New Roman" w:eastAsia="仿宋_GB2312" w:hAnsi="Times New Roman" w:cs="Times New Roman" w:hint="eastAsia"/>
                <w:sz w:val="24"/>
                <w:szCs w:val="24"/>
              </w:rPr>
              <w:t>年</w:t>
            </w:r>
            <w:r w:rsidR="007131D1">
              <w:rPr>
                <w:rFonts w:ascii="Times New Roman" w:eastAsia="仿宋_GB2312" w:hAnsi="Times New Roman" w:cs="Times New Roman" w:hint="eastAsia"/>
                <w:sz w:val="24"/>
                <w:szCs w:val="24"/>
              </w:rPr>
              <w:t>成功申报省级教改</w:t>
            </w:r>
            <w:r w:rsidR="007131D1">
              <w:rPr>
                <w:rFonts w:ascii="仿宋_GB2312" w:eastAsia="仿宋_GB2312" w:hAnsi="仿宋" w:hint="eastAsia"/>
                <w:sz w:val="24"/>
                <w:szCs w:val="24"/>
              </w:rPr>
              <w:t>项目《</w:t>
            </w:r>
            <w:r w:rsidR="007131D1" w:rsidRPr="0021179D">
              <w:rPr>
                <w:rFonts w:ascii="仿宋_GB2312" w:eastAsia="仿宋_GB2312" w:hAnsi="仿宋" w:hint="eastAsia"/>
                <w:sz w:val="24"/>
                <w:szCs w:val="24"/>
              </w:rPr>
              <w:t>师生共同体理念下慕课、翻转课堂</w:t>
            </w:r>
            <w:r w:rsidR="007131D1">
              <w:rPr>
                <w:rFonts w:ascii="仿宋_GB2312" w:eastAsia="仿宋_GB2312" w:hAnsi="仿宋" w:hint="eastAsia"/>
                <w:sz w:val="24"/>
                <w:szCs w:val="24"/>
              </w:rPr>
              <w:t>、</w:t>
            </w:r>
            <w:r w:rsidR="007131D1" w:rsidRPr="0021179D">
              <w:rPr>
                <w:rFonts w:ascii="仿宋_GB2312" w:eastAsia="仿宋_GB2312" w:hAnsi="仿宋" w:hint="eastAsia"/>
                <w:sz w:val="24"/>
                <w:szCs w:val="24"/>
              </w:rPr>
              <w:t>反馈圈三位一体</w:t>
            </w:r>
            <w:r w:rsidR="007131D1">
              <w:rPr>
                <w:rFonts w:ascii="仿宋_GB2312" w:eastAsia="仿宋_GB2312" w:hAnsi="仿宋" w:hint="eastAsia"/>
                <w:b/>
                <w:sz w:val="24"/>
                <w:szCs w:val="24"/>
              </w:rPr>
              <w:t>（M</w:t>
            </w:r>
            <w:r w:rsidR="007131D1">
              <w:rPr>
                <w:rFonts w:ascii="仿宋_GB2312" w:eastAsia="仿宋_GB2312" w:hAnsi="仿宋"/>
                <w:b/>
                <w:sz w:val="24"/>
                <w:szCs w:val="24"/>
              </w:rPr>
              <w:t>IF</w:t>
            </w:r>
            <w:r w:rsidR="007131D1">
              <w:rPr>
                <w:rFonts w:ascii="仿宋_GB2312" w:eastAsia="仿宋_GB2312" w:hAnsi="仿宋" w:hint="eastAsia"/>
                <w:b/>
                <w:sz w:val="24"/>
                <w:szCs w:val="24"/>
              </w:rPr>
              <w:t>）</w:t>
            </w:r>
            <w:r w:rsidR="007131D1" w:rsidRPr="0021179D">
              <w:rPr>
                <w:rFonts w:ascii="仿宋_GB2312" w:eastAsia="仿宋_GB2312" w:hAnsi="仿宋" w:hint="eastAsia"/>
                <w:sz w:val="24"/>
                <w:szCs w:val="24"/>
              </w:rPr>
              <w:t>教学范式的建构与</w:t>
            </w:r>
            <w:r w:rsidR="007131D1">
              <w:rPr>
                <w:rFonts w:ascii="仿宋_GB2312" w:eastAsia="仿宋_GB2312" w:hAnsi="仿宋" w:hint="eastAsia"/>
                <w:sz w:val="24"/>
                <w:szCs w:val="24"/>
              </w:rPr>
              <w:t>实践》</w:t>
            </w:r>
            <w:r w:rsidR="006849F1">
              <w:rPr>
                <w:rFonts w:ascii="仿宋_GB2312" w:eastAsia="仿宋_GB2312" w:hAnsi="仿宋" w:hint="eastAsia"/>
                <w:sz w:val="24"/>
                <w:szCs w:val="24"/>
              </w:rPr>
              <w:t>，</w:t>
            </w:r>
            <w:r w:rsidR="007131D1">
              <w:rPr>
                <w:rFonts w:ascii="仿宋_GB2312" w:eastAsia="仿宋_GB2312" w:hAnsi="仿宋" w:hint="eastAsia"/>
                <w:sz w:val="24"/>
                <w:szCs w:val="24"/>
              </w:rPr>
              <w:t>在</w:t>
            </w:r>
            <w:r w:rsidR="007131D1" w:rsidRPr="00C06853">
              <w:rPr>
                <w:rFonts w:ascii="仿宋_GB2312" w:eastAsia="仿宋_GB2312" w:hAnsi="仿宋" w:hint="eastAsia"/>
                <w:b/>
                <w:sz w:val="24"/>
                <w:szCs w:val="24"/>
              </w:rPr>
              <w:t>M</w:t>
            </w:r>
            <w:r w:rsidR="007131D1" w:rsidRPr="00C06853">
              <w:rPr>
                <w:rFonts w:ascii="仿宋_GB2312" w:eastAsia="仿宋_GB2312" w:hAnsi="仿宋"/>
                <w:b/>
                <w:sz w:val="24"/>
                <w:szCs w:val="24"/>
              </w:rPr>
              <w:t>IF</w:t>
            </w:r>
            <w:r w:rsidR="007131D1">
              <w:rPr>
                <w:rFonts w:ascii="仿宋_GB2312" w:eastAsia="仿宋_GB2312" w:hAnsi="仿宋" w:hint="eastAsia"/>
                <w:sz w:val="24"/>
                <w:szCs w:val="24"/>
              </w:rPr>
              <w:t>教学范式下，本课程是不</w:t>
            </w:r>
            <w:r w:rsidR="00BC584E">
              <w:rPr>
                <w:rFonts w:ascii="仿宋_GB2312" w:eastAsia="仿宋_GB2312" w:hAnsi="仿宋" w:hint="eastAsia"/>
                <w:sz w:val="24"/>
                <w:szCs w:val="24"/>
              </w:rPr>
              <w:t>可</w:t>
            </w:r>
            <w:r w:rsidR="007131D1">
              <w:rPr>
                <w:rFonts w:ascii="仿宋_GB2312" w:eastAsia="仿宋_GB2312" w:hAnsi="仿宋" w:hint="eastAsia"/>
                <w:sz w:val="24"/>
                <w:szCs w:val="24"/>
              </w:rPr>
              <w:t>或缺的组成部分，</w:t>
            </w:r>
            <w:r w:rsidR="007131D1" w:rsidRPr="00F85C00">
              <w:rPr>
                <w:rFonts w:ascii="Times New Roman" w:eastAsia="仿宋_GB2312" w:hAnsi="Times New Roman" w:cs="Times New Roman" w:hint="eastAsia"/>
                <w:sz w:val="24"/>
                <w:szCs w:val="24"/>
              </w:rPr>
              <w:t>学生在课前</w:t>
            </w:r>
            <w:proofErr w:type="gramStart"/>
            <w:r w:rsidR="007131D1">
              <w:rPr>
                <w:rFonts w:ascii="Times New Roman" w:eastAsia="仿宋_GB2312" w:hAnsi="Times New Roman" w:cs="Times New Roman" w:hint="eastAsia"/>
                <w:sz w:val="24"/>
                <w:szCs w:val="24"/>
              </w:rPr>
              <w:t>通过慕课</w:t>
            </w:r>
            <w:r w:rsidR="007131D1" w:rsidRPr="00F85C00">
              <w:rPr>
                <w:rFonts w:ascii="Times New Roman" w:eastAsia="仿宋_GB2312" w:hAnsi="Times New Roman" w:cs="Times New Roman" w:hint="eastAsia"/>
                <w:sz w:val="24"/>
                <w:szCs w:val="24"/>
              </w:rPr>
              <w:t>对</w:t>
            </w:r>
            <w:proofErr w:type="gramEnd"/>
            <w:r w:rsidR="007131D1" w:rsidRPr="00F85C00">
              <w:rPr>
                <w:rFonts w:ascii="Times New Roman" w:eastAsia="仿宋_GB2312" w:hAnsi="Times New Roman" w:cs="Times New Roman" w:hint="eastAsia"/>
                <w:sz w:val="24"/>
                <w:szCs w:val="24"/>
              </w:rPr>
              <w:t>部分基础知识进行学习，将课堂教学的时间节约出来进行</w:t>
            </w:r>
            <w:r w:rsidR="006849F1">
              <w:rPr>
                <w:rFonts w:ascii="Times New Roman" w:eastAsia="仿宋_GB2312" w:hAnsi="Times New Roman" w:cs="Times New Roman" w:hint="eastAsia"/>
                <w:sz w:val="24"/>
                <w:szCs w:val="24"/>
              </w:rPr>
              <w:t>主题演练</w:t>
            </w:r>
            <w:r w:rsidR="007131D1" w:rsidRPr="00F85C00">
              <w:rPr>
                <w:rFonts w:ascii="Times New Roman" w:eastAsia="仿宋_GB2312" w:hAnsi="Times New Roman" w:cs="Times New Roman" w:hint="eastAsia"/>
                <w:sz w:val="24"/>
                <w:szCs w:val="24"/>
              </w:rPr>
              <w:t>，从而实现针对某些重要内容的翻转课堂，并结合反馈</w:t>
            </w:r>
            <w:proofErr w:type="gramStart"/>
            <w:r w:rsidR="007131D1" w:rsidRPr="00F85C00">
              <w:rPr>
                <w:rFonts w:ascii="Times New Roman" w:eastAsia="仿宋_GB2312" w:hAnsi="Times New Roman" w:cs="Times New Roman" w:hint="eastAsia"/>
                <w:sz w:val="24"/>
                <w:szCs w:val="24"/>
              </w:rPr>
              <w:t>圈实现</w:t>
            </w:r>
            <w:proofErr w:type="gramEnd"/>
            <w:r w:rsidR="007131D1" w:rsidRPr="00F85C00">
              <w:rPr>
                <w:rFonts w:ascii="Times New Roman" w:eastAsia="仿宋_GB2312" w:hAnsi="Times New Roman" w:cs="Times New Roman" w:hint="eastAsia"/>
                <w:sz w:val="24"/>
                <w:szCs w:val="24"/>
              </w:rPr>
              <w:t>课程上的师生</w:t>
            </w:r>
            <w:r w:rsidR="007131D1">
              <w:rPr>
                <w:rFonts w:ascii="Times New Roman" w:eastAsia="仿宋_GB2312" w:hAnsi="Times New Roman" w:cs="Times New Roman" w:hint="eastAsia"/>
                <w:sz w:val="24"/>
                <w:szCs w:val="24"/>
              </w:rPr>
              <w:t>口头</w:t>
            </w:r>
            <w:r w:rsidR="007131D1">
              <w:rPr>
                <w:rFonts w:ascii="Times New Roman" w:eastAsia="仿宋_GB2312" w:hAnsi="Times New Roman" w:cs="Times New Roman" w:hint="eastAsia"/>
                <w:sz w:val="24"/>
                <w:szCs w:val="24"/>
              </w:rPr>
              <w:t>+</w:t>
            </w:r>
            <w:r w:rsidR="007131D1">
              <w:rPr>
                <w:rFonts w:ascii="Times New Roman" w:eastAsia="仿宋_GB2312" w:hAnsi="Times New Roman" w:cs="Times New Roman" w:hint="eastAsia"/>
                <w:sz w:val="24"/>
                <w:szCs w:val="24"/>
              </w:rPr>
              <w:t>书面</w:t>
            </w:r>
            <w:r w:rsidR="007131D1" w:rsidRPr="00F85C00">
              <w:rPr>
                <w:rFonts w:ascii="Times New Roman" w:eastAsia="仿宋_GB2312" w:hAnsi="Times New Roman" w:cs="Times New Roman" w:hint="eastAsia"/>
                <w:sz w:val="24"/>
                <w:szCs w:val="24"/>
              </w:rPr>
              <w:t>互动</w:t>
            </w:r>
            <w:r w:rsidR="007131D1">
              <w:rPr>
                <w:rFonts w:ascii="Times New Roman" w:eastAsia="仿宋_GB2312" w:hAnsi="Times New Roman" w:cs="Times New Roman" w:hint="eastAsia"/>
                <w:sz w:val="24"/>
                <w:szCs w:val="24"/>
              </w:rPr>
              <w:t>和</w:t>
            </w:r>
            <w:r w:rsidR="007131D1" w:rsidRPr="00F85C00">
              <w:rPr>
                <w:rFonts w:ascii="Times New Roman" w:eastAsia="仿宋_GB2312" w:hAnsi="Times New Roman" w:cs="Times New Roman" w:hint="eastAsia"/>
                <w:sz w:val="24"/>
                <w:szCs w:val="24"/>
              </w:rPr>
              <w:t>生生</w:t>
            </w:r>
            <w:r w:rsidR="007131D1">
              <w:rPr>
                <w:rFonts w:ascii="Times New Roman" w:eastAsia="仿宋_GB2312" w:hAnsi="Times New Roman" w:cs="Times New Roman" w:hint="eastAsia"/>
                <w:sz w:val="24"/>
                <w:szCs w:val="24"/>
              </w:rPr>
              <w:t>口头</w:t>
            </w:r>
            <w:r w:rsidR="007131D1">
              <w:rPr>
                <w:rFonts w:ascii="Times New Roman" w:eastAsia="仿宋_GB2312" w:hAnsi="Times New Roman" w:cs="Times New Roman" w:hint="eastAsia"/>
                <w:sz w:val="24"/>
                <w:szCs w:val="24"/>
              </w:rPr>
              <w:t>+</w:t>
            </w:r>
            <w:r w:rsidR="007131D1">
              <w:rPr>
                <w:rFonts w:ascii="Times New Roman" w:eastAsia="仿宋_GB2312" w:hAnsi="Times New Roman" w:cs="Times New Roman" w:hint="eastAsia"/>
                <w:sz w:val="24"/>
                <w:szCs w:val="24"/>
              </w:rPr>
              <w:t>书面</w:t>
            </w:r>
            <w:r w:rsidR="007131D1" w:rsidRPr="00F85C00">
              <w:rPr>
                <w:rFonts w:ascii="Times New Roman" w:eastAsia="仿宋_GB2312" w:hAnsi="Times New Roman" w:cs="Times New Roman" w:hint="eastAsia"/>
                <w:sz w:val="24"/>
                <w:szCs w:val="24"/>
              </w:rPr>
              <w:t>互动，让学生更加主动地参与到学习中，</w:t>
            </w:r>
            <w:r w:rsidR="007131D1">
              <w:rPr>
                <w:rFonts w:ascii="Times New Roman" w:eastAsia="仿宋_GB2312" w:hAnsi="Times New Roman" w:cs="Times New Roman" w:hint="eastAsia"/>
                <w:sz w:val="24"/>
                <w:szCs w:val="24"/>
              </w:rPr>
              <w:t>推进了以学生的有效学习为中心的教学改革，</w:t>
            </w:r>
            <w:r w:rsidR="007131D1" w:rsidRPr="00F85C00">
              <w:rPr>
                <w:rFonts w:ascii="Times New Roman" w:eastAsia="仿宋_GB2312" w:hAnsi="Times New Roman" w:cs="Times New Roman" w:hint="eastAsia"/>
                <w:sz w:val="24"/>
                <w:szCs w:val="24"/>
              </w:rPr>
              <w:t>相较于传统的讲授式教学，</w:t>
            </w:r>
            <w:r w:rsidR="007131D1">
              <w:rPr>
                <w:rFonts w:ascii="Times New Roman" w:eastAsia="仿宋_GB2312" w:hAnsi="Times New Roman" w:cs="Times New Roman" w:hint="eastAsia"/>
                <w:sz w:val="24"/>
                <w:szCs w:val="24"/>
              </w:rPr>
              <w:t>取得了</w:t>
            </w:r>
            <w:r w:rsidR="007131D1" w:rsidRPr="00F85C00">
              <w:rPr>
                <w:rFonts w:ascii="Times New Roman" w:eastAsia="仿宋_GB2312" w:hAnsi="Times New Roman" w:cs="Times New Roman" w:hint="eastAsia"/>
                <w:sz w:val="24"/>
                <w:szCs w:val="24"/>
              </w:rPr>
              <w:t>更好的教学效果。</w:t>
            </w:r>
          </w:p>
          <w:p w14:paraId="267ABC93" w14:textId="75413C66" w:rsidR="007131D1" w:rsidRDefault="007131D1" w:rsidP="007131D1">
            <w:pPr>
              <w:ind w:firstLineChars="200" w:firstLine="482"/>
              <w:rPr>
                <w:rFonts w:ascii="Times New Roman" w:eastAsia="仿宋_GB2312" w:hAnsi="Times New Roman" w:cs="Times New Roman"/>
                <w:b/>
                <w:sz w:val="24"/>
                <w:szCs w:val="24"/>
              </w:rPr>
            </w:pPr>
            <w:r>
              <w:rPr>
                <w:rFonts w:ascii="Times New Roman" w:eastAsia="仿宋_GB2312" w:hAnsi="Times New Roman" w:cs="Times New Roman" w:hint="eastAsia"/>
                <w:b/>
                <w:sz w:val="24"/>
                <w:szCs w:val="24"/>
              </w:rPr>
              <w:t>2</w:t>
            </w:r>
            <w:r>
              <w:rPr>
                <w:rFonts w:ascii="Times New Roman" w:eastAsia="仿宋_GB2312" w:hAnsi="Times New Roman" w:cs="Times New Roman" w:hint="eastAsia"/>
                <w:b/>
                <w:sz w:val="24"/>
                <w:szCs w:val="24"/>
              </w:rPr>
              <w:t>、</w:t>
            </w:r>
            <w:r w:rsidRPr="001856FD">
              <w:rPr>
                <w:rFonts w:ascii="Times New Roman" w:eastAsia="仿宋_GB2312" w:hAnsi="Times New Roman" w:cs="Times New Roman" w:hint="eastAsia"/>
                <w:b/>
                <w:sz w:val="24"/>
                <w:szCs w:val="24"/>
              </w:rPr>
              <w:t>针对非法学专业学生的应用情况</w:t>
            </w:r>
          </w:p>
          <w:p w14:paraId="4DA110FE" w14:textId="29FE7A87" w:rsidR="007131D1" w:rsidRDefault="007131D1" w:rsidP="007131D1">
            <w:pPr>
              <w:ind w:firstLineChars="200" w:firstLine="480"/>
              <w:rPr>
                <w:rFonts w:ascii="Times New Roman" w:eastAsia="仿宋_GB2312" w:hAnsi="Times New Roman" w:cs="Times New Roman"/>
                <w:sz w:val="24"/>
                <w:szCs w:val="24"/>
              </w:rPr>
            </w:pPr>
            <w:r w:rsidRPr="00F85C00">
              <w:rPr>
                <w:rFonts w:ascii="Times New Roman" w:eastAsia="仿宋_GB2312" w:hAnsi="Times New Roman" w:cs="Times New Roman" w:hint="eastAsia"/>
                <w:sz w:val="24"/>
                <w:szCs w:val="24"/>
              </w:rPr>
              <w:t>本课程作为本校</w:t>
            </w:r>
            <w:proofErr w:type="gramStart"/>
            <w:r w:rsidR="006849F1">
              <w:rPr>
                <w:rFonts w:ascii="Times New Roman" w:eastAsia="仿宋_GB2312" w:hAnsi="Times New Roman" w:cs="Times New Roman" w:hint="eastAsia"/>
                <w:sz w:val="24"/>
                <w:szCs w:val="24"/>
              </w:rPr>
              <w:t>通识</w:t>
            </w:r>
            <w:r w:rsidRPr="00F85C00">
              <w:rPr>
                <w:rFonts w:ascii="Times New Roman" w:eastAsia="仿宋_GB2312" w:hAnsi="Times New Roman" w:cs="Times New Roman" w:hint="eastAsia"/>
                <w:sz w:val="24"/>
                <w:szCs w:val="24"/>
              </w:rPr>
              <w:t>课《中华法文化的制度密码》</w:t>
            </w:r>
            <w:proofErr w:type="gramEnd"/>
            <w:r w:rsidRPr="00F85C00">
              <w:rPr>
                <w:rFonts w:ascii="Times New Roman" w:eastAsia="仿宋_GB2312" w:hAnsi="Times New Roman" w:cs="Times New Roman" w:hint="eastAsia"/>
                <w:sz w:val="24"/>
                <w:szCs w:val="24"/>
              </w:rPr>
              <w:t>的教学资料</w:t>
            </w:r>
            <w:r>
              <w:rPr>
                <w:rFonts w:ascii="Times New Roman" w:eastAsia="仿宋_GB2312" w:hAnsi="Times New Roman" w:cs="Times New Roman" w:hint="eastAsia"/>
                <w:sz w:val="24"/>
                <w:szCs w:val="24"/>
              </w:rPr>
              <w:t>供学生选修</w:t>
            </w:r>
            <w:r w:rsidRPr="00F85C00">
              <w:rPr>
                <w:rFonts w:ascii="Times New Roman" w:eastAsia="仿宋_GB2312" w:hAnsi="Times New Roman" w:cs="Times New Roman" w:hint="eastAsia"/>
                <w:sz w:val="24"/>
                <w:szCs w:val="24"/>
              </w:rPr>
              <w:t>，从而实现视频教学与现场教学</w:t>
            </w:r>
            <w:r>
              <w:rPr>
                <w:rFonts w:ascii="Times New Roman" w:eastAsia="仿宋_GB2312" w:hAnsi="Times New Roman" w:cs="Times New Roman" w:hint="eastAsia"/>
                <w:sz w:val="24"/>
                <w:szCs w:val="24"/>
              </w:rPr>
              <w:t>，线上课程与线下课程</w:t>
            </w:r>
            <w:r w:rsidRPr="00F85C00">
              <w:rPr>
                <w:rFonts w:ascii="Times New Roman" w:eastAsia="仿宋_GB2312" w:hAnsi="Times New Roman" w:cs="Times New Roman" w:hint="eastAsia"/>
                <w:sz w:val="24"/>
                <w:szCs w:val="24"/>
              </w:rPr>
              <w:t>相结合。</w:t>
            </w:r>
            <w:r>
              <w:rPr>
                <w:rFonts w:ascii="Times New Roman" w:eastAsia="仿宋_GB2312" w:hAnsi="Times New Roman" w:cs="Times New Roman" w:hint="eastAsia"/>
                <w:sz w:val="24"/>
                <w:szCs w:val="24"/>
              </w:rPr>
              <w:t>同时</w:t>
            </w:r>
            <w:r w:rsidRPr="00F85C00">
              <w:rPr>
                <w:rFonts w:ascii="Times New Roman" w:eastAsia="仿宋_GB2312" w:hAnsi="Times New Roman" w:cs="Times New Roman" w:hint="eastAsia"/>
                <w:sz w:val="24"/>
                <w:szCs w:val="24"/>
              </w:rPr>
              <w:t>，本校学生可以到本课程的见面课录制现场与老师一起进行见面课实时互动，体验完全不同的学习感受，教学效果良好。</w:t>
            </w:r>
          </w:p>
          <w:p w14:paraId="736D0DA1" w14:textId="721A943C" w:rsidR="0024289A" w:rsidRPr="00F85C00" w:rsidRDefault="0024289A" w:rsidP="007131D1">
            <w:pPr>
              <w:ind w:firstLineChars="200" w:firstLine="480"/>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依托本课程，《中华法文化的制度密码》获评校级一流课程。</w:t>
            </w:r>
          </w:p>
          <w:p w14:paraId="3715C5F4" w14:textId="48F71235" w:rsidR="007131D1" w:rsidRPr="00F85C00" w:rsidRDefault="007131D1" w:rsidP="007131D1">
            <w:pPr>
              <w:ind w:firstLineChars="200" w:firstLine="482"/>
              <w:rPr>
                <w:rFonts w:ascii="Times New Roman" w:eastAsia="仿宋_GB2312" w:hAnsi="Times New Roman" w:cs="Times New Roman"/>
                <w:sz w:val="24"/>
                <w:szCs w:val="24"/>
              </w:rPr>
            </w:pPr>
            <w:r>
              <w:rPr>
                <w:rFonts w:ascii="仿宋_GB2312" w:eastAsia="仿宋_GB2312" w:hAnsi="黑体" w:cs="Times New Roman" w:hint="eastAsia"/>
                <w:b/>
                <w:sz w:val="24"/>
                <w:szCs w:val="24"/>
              </w:rPr>
              <w:t>二</w:t>
            </w:r>
            <w:r w:rsidRPr="007131D1">
              <w:rPr>
                <w:rFonts w:ascii="仿宋_GB2312" w:eastAsia="仿宋_GB2312" w:hAnsi="黑体" w:cs="Times New Roman" w:hint="eastAsia"/>
                <w:b/>
                <w:sz w:val="24"/>
                <w:szCs w:val="24"/>
              </w:rPr>
              <w:t>、在外校的应用情况：</w:t>
            </w:r>
            <w:r w:rsidRPr="00F85C00">
              <w:rPr>
                <w:rFonts w:ascii="Times New Roman" w:eastAsia="仿宋_GB2312" w:hAnsi="Times New Roman" w:cs="Times New Roman" w:hint="eastAsia"/>
                <w:sz w:val="24"/>
                <w:szCs w:val="24"/>
              </w:rPr>
              <w:t>目前本课程共有贵州大学、河北大学、喀什大学、</w:t>
            </w:r>
            <w:r>
              <w:rPr>
                <w:rFonts w:ascii="Times New Roman" w:eastAsia="仿宋_GB2312" w:hAnsi="Times New Roman" w:cs="Times New Roman" w:hint="eastAsia"/>
                <w:sz w:val="24"/>
                <w:szCs w:val="24"/>
              </w:rPr>
              <w:t>四川师范大学</w:t>
            </w:r>
            <w:r w:rsidRPr="00F85C00">
              <w:rPr>
                <w:rFonts w:ascii="Times New Roman" w:eastAsia="仿宋_GB2312" w:hAnsi="Times New Roman" w:cs="Times New Roman" w:hint="eastAsia"/>
                <w:sz w:val="24"/>
                <w:szCs w:val="24"/>
              </w:rPr>
              <w:t>、云南师范大学、</w:t>
            </w:r>
            <w:r>
              <w:rPr>
                <w:rFonts w:ascii="Times New Roman" w:eastAsia="仿宋_GB2312" w:hAnsi="Times New Roman" w:cs="Times New Roman" w:hint="eastAsia"/>
                <w:sz w:val="24"/>
                <w:szCs w:val="24"/>
              </w:rPr>
              <w:t>成都大学等</w:t>
            </w:r>
            <w:r w:rsidR="0024289A">
              <w:rPr>
                <w:rFonts w:ascii="Times New Roman" w:eastAsia="仿宋_GB2312" w:hAnsi="Times New Roman" w:cs="Times New Roman"/>
                <w:sz w:val="24"/>
                <w:szCs w:val="24"/>
              </w:rPr>
              <w:t>89</w:t>
            </w:r>
            <w:r w:rsidRPr="00F85C00">
              <w:rPr>
                <w:rFonts w:ascii="Times New Roman" w:eastAsia="仿宋_GB2312" w:hAnsi="Times New Roman" w:cs="Times New Roman" w:hint="eastAsia"/>
                <w:sz w:val="24"/>
                <w:szCs w:val="24"/>
              </w:rPr>
              <w:t>所学校使用，选课总人数为</w:t>
            </w:r>
            <w:r w:rsidR="0024289A">
              <w:rPr>
                <w:rFonts w:ascii="Times New Roman" w:eastAsia="仿宋_GB2312" w:hAnsi="Times New Roman" w:cs="Times New Roman"/>
                <w:sz w:val="24"/>
                <w:szCs w:val="24"/>
              </w:rPr>
              <w:t>1.79</w:t>
            </w:r>
            <w:r w:rsidR="0024289A">
              <w:rPr>
                <w:rFonts w:ascii="Times New Roman" w:eastAsia="仿宋_GB2312" w:hAnsi="Times New Roman" w:cs="Times New Roman" w:hint="eastAsia"/>
                <w:sz w:val="24"/>
                <w:szCs w:val="24"/>
              </w:rPr>
              <w:t>万</w:t>
            </w:r>
            <w:r w:rsidRPr="00F85C00">
              <w:rPr>
                <w:rFonts w:ascii="Times New Roman" w:eastAsia="仿宋_GB2312" w:hAnsi="Times New Roman" w:cs="Times New Roman" w:hint="eastAsia"/>
                <w:sz w:val="24"/>
                <w:szCs w:val="24"/>
              </w:rPr>
              <w:t>人。</w:t>
            </w:r>
          </w:p>
          <w:p w14:paraId="5957E7C6" w14:textId="31DAFA5B" w:rsidR="007131D1" w:rsidRPr="007131D1" w:rsidRDefault="007131D1" w:rsidP="007131D1">
            <w:pPr>
              <w:ind w:firstLineChars="200" w:firstLine="482"/>
              <w:rPr>
                <w:rFonts w:ascii="仿宋_GB2312" w:eastAsia="仿宋_GB2312" w:hAnsi="黑体" w:cs="Times New Roman"/>
                <w:b/>
                <w:sz w:val="24"/>
                <w:szCs w:val="24"/>
              </w:rPr>
            </w:pPr>
            <w:r w:rsidRPr="007131D1">
              <w:rPr>
                <w:rFonts w:ascii="仿宋_GB2312" w:eastAsia="仿宋_GB2312" w:hAnsi="黑体" w:cs="Times New Roman" w:hint="eastAsia"/>
                <w:b/>
                <w:sz w:val="24"/>
                <w:szCs w:val="24"/>
              </w:rPr>
              <w:t>三、社会学习者中的应用情况：</w:t>
            </w:r>
          </w:p>
          <w:p w14:paraId="1C63715F" w14:textId="262F5B56" w:rsidR="007131D1" w:rsidRPr="00C06853" w:rsidRDefault="007131D1" w:rsidP="007131D1">
            <w:pPr>
              <w:ind w:firstLineChars="200" w:firstLine="482"/>
              <w:rPr>
                <w:rFonts w:ascii="Times New Roman" w:eastAsia="仿宋_GB2312" w:hAnsi="Times New Roman" w:cs="Times New Roman"/>
                <w:b/>
                <w:sz w:val="24"/>
                <w:szCs w:val="24"/>
              </w:rPr>
            </w:pPr>
            <w:r>
              <w:rPr>
                <w:rFonts w:ascii="Times New Roman" w:eastAsia="仿宋_GB2312" w:hAnsi="Times New Roman" w:cs="Times New Roman" w:hint="eastAsia"/>
                <w:b/>
                <w:sz w:val="24"/>
                <w:szCs w:val="24"/>
              </w:rPr>
              <w:t>1</w:t>
            </w:r>
            <w:r>
              <w:rPr>
                <w:rFonts w:ascii="Times New Roman" w:eastAsia="仿宋_GB2312" w:hAnsi="Times New Roman" w:cs="Times New Roman" w:hint="eastAsia"/>
                <w:b/>
                <w:sz w:val="24"/>
                <w:szCs w:val="24"/>
              </w:rPr>
              <w:t>、</w:t>
            </w:r>
            <w:r w:rsidRPr="00C06853">
              <w:rPr>
                <w:rFonts w:ascii="Times New Roman" w:eastAsia="仿宋_GB2312" w:hAnsi="Times New Roman" w:cs="Times New Roman" w:hint="eastAsia"/>
                <w:b/>
                <w:sz w:val="24"/>
                <w:szCs w:val="24"/>
              </w:rPr>
              <w:t>在智慧树平台的应用情况</w:t>
            </w:r>
          </w:p>
          <w:p w14:paraId="2E010634" w14:textId="390B9753" w:rsidR="007131D1" w:rsidRDefault="0024289A" w:rsidP="007131D1">
            <w:pPr>
              <w:ind w:firstLineChars="200" w:firstLine="480"/>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本课程</w:t>
            </w:r>
            <w:r w:rsidR="006849F1">
              <w:rPr>
                <w:rFonts w:ascii="Times New Roman" w:eastAsia="仿宋_GB2312" w:hAnsi="Times New Roman" w:cs="Times New Roman" w:hint="eastAsia"/>
                <w:sz w:val="24"/>
                <w:szCs w:val="24"/>
              </w:rPr>
              <w:t>向</w:t>
            </w:r>
            <w:r>
              <w:rPr>
                <w:rFonts w:ascii="Times New Roman" w:eastAsia="仿宋_GB2312" w:hAnsi="Times New Roman" w:cs="Times New Roman" w:hint="eastAsia"/>
                <w:sz w:val="24"/>
                <w:szCs w:val="24"/>
              </w:rPr>
              <w:t>社会完全公开</w:t>
            </w:r>
            <w:r w:rsidR="007131D1">
              <w:rPr>
                <w:rFonts w:ascii="Times New Roman" w:eastAsia="仿宋_GB2312" w:hAnsi="Times New Roman" w:cs="Times New Roman" w:hint="eastAsia"/>
                <w:sz w:val="24"/>
                <w:szCs w:val="24"/>
              </w:rPr>
              <w:t>，</w:t>
            </w:r>
            <w:r>
              <w:rPr>
                <w:rFonts w:ascii="Times New Roman" w:eastAsia="仿宋_GB2312" w:hAnsi="Times New Roman" w:cs="Times New Roman" w:hint="eastAsia"/>
                <w:sz w:val="24"/>
                <w:szCs w:val="24"/>
              </w:rPr>
              <w:t>且</w:t>
            </w:r>
            <w:r w:rsidR="007131D1">
              <w:rPr>
                <w:rFonts w:ascii="Times New Roman" w:eastAsia="仿宋_GB2312" w:hAnsi="Times New Roman" w:cs="Times New Roman" w:hint="eastAsia"/>
                <w:sz w:val="24"/>
                <w:szCs w:val="24"/>
              </w:rPr>
              <w:t>自第三学期起，本课程的直播见面课面向所有学习者，目前，观看了直播见面课视频的人数已超过</w:t>
            </w:r>
            <w:r w:rsidR="007131D1">
              <w:rPr>
                <w:rFonts w:ascii="Times New Roman" w:eastAsia="仿宋_GB2312" w:hAnsi="Times New Roman" w:cs="Times New Roman" w:hint="eastAsia"/>
                <w:sz w:val="24"/>
                <w:szCs w:val="24"/>
              </w:rPr>
              <w:t>1</w:t>
            </w:r>
            <w:r>
              <w:rPr>
                <w:rFonts w:ascii="Times New Roman" w:eastAsia="仿宋_GB2312" w:hAnsi="Times New Roman" w:cs="Times New Roman"/>
                <w:sz w:val="24"/>
                <w:szCs w:val="24"/>
              </w:rPr>
              <w:t>5</w:t>
            </w:r>
            <w:r w:rsidR="007131D1">
              <w:rPr>
                <w:rFonts w:ascii="Times New Roman" w:eastAsia="仿宋_GB2312" w:hAnsi="Times New Roman" w:cs="Times New Roman"/>
                <w:sz w:val="24"/>
                <w:szCs w:val="24"/>
              </w:rPr>
              <w:t>000</w:t>
            </w:r>
            <w:r w:rsidR="007131D1">
              <w:rPr>
                <w:rFonts w:ascii="Times New Roman" w:eastAsia="仿宋_GB2312" w:hAnsi="Times New Roman" w:cs="Times New Roman" w:hint="eastAsia"/>
                <w:sz w:val="24"/>
                <w:szCs w:val="24"/>
              </w:rPr>
              <w:t>人。</w:t>
            </w:r>
          </w:p>
          <w:p w14:paraId="7857D7AC" w14:textId="1C324017" w:rsidR="007131D1" w:rsidRPr="00C06853" w:rsidRDefault="007131D1" w:rsidP="007131D1">
            <w:pPr>
              <w:ind w:firstLineChars="200" w:firstLine="482"/>
              <w:rPr>
                <w:rFonts w:ascii="Times New Roman" w:eastAsia="仿宋_GB2312" w:hAnsi="Times New Roman" w:cs="Times New Roman"/>
                <w:b/>
                <w:sz w:val="24"/>
                <w:szCs w:val="24"/>
              </w:rPr>
            </w:pPr>
            <w:r>
              <w:rPr>
                <w:rFonts w:ascii="Times New Roman" w:eastAsia="仿宋_GB2312" w:hAnsi="Times New Roman" w:cs="Times New Roman" w:hint="eastAsia"/>
                <w:b/>
                <w:sz w:val="24"/>
                <w:szCs w:val="24"/>
              </w:rPr>
              <w:t>2</w:t>
            </w:r>
            <w:r>
              <w:rPr>
                <w:rFonts w:ascii="Times New Roman" w:eastAsia="仿宋_GB2312" w:hAnsi="Times New Roman" w:cs="Times New Roman" w:hint="eastAsia"/>
                <w:b/>
                <w:sz w:val="24"/>
                <w:szCs w:val="24"/>
              </w:rPr>
              <w:t>、</w:t>
            </w:r>
            <w:r w:rsidRPr="00C06853">
              <w:rPr>
                <w:rFonts w:ascii="Times New Roman" w:eastAsia="仿宋_GB2312" w:hAnsi="Times New Roman" w:cs="Times New Roman" w:hint="eastAsia"/>
                <w:b/>
                <w:sz w:val="24"/>
                <w:szCs w:val="24"/>
              </w:rPr>
              <w:t>在</w:t>
            </w:r>
            <w:r>
              <w:rPr>
                <w:rFonts w:ascii="Times New Roman" w:eastAsia="仿宋_GB2312" w:hAnsi="Times New Roman" w:cs="Times New Roman" w:hint="eastAsia"/>
                <w:b/>
                <w:sz w:val="24"/>
                <w:szCs w:val="24"/>
              </w:rPr>
              <w:t>其他</w:t>
            </w:r>
            <w:r w:rsidRPr="00C06853">
              <w:rPr>
                <w:rFonts w:ascii="Times New Roman" w:eastAsia="仿宋_GB2312" w:hAnsi="Times New Roman" w:cs="Times New Roman" w:hint="eastAsia"/>
                <w:b/>
                <w:sz w:val="24"/>
                <w:szCs w:val="24"/>
              </w:rPr>
              <w:t>平台的应用情况</w:t>
            </w:r>
          </w:p>
          <w:p w14:paraId="3CCBBEBF" w14:textId="77777777" w:rsidR="005F0DC4" w:rsidRDefault="007131D1" w:rsidP="007131D1">
            <w:pPr>
              <w:ind w:firstLineChars="200" w:firstLine="480"/>
              <w:rPr>
                <w:rFonts w:ascii="Times New Roman" w:eastAsia="仿宋_GB2312" w:hAnsi="Times New Roman" w:cs="Times New Roman" w:hint="eastAsia"/>
                <w:sz w:val="24"/>
                <w:szCs w:val="24"/>
              </w:rPr>
            </w:pPr>
            <w:r>
              <w:rPr>
                <w:rFonts w:ascii="Times New Roman" w:eastAsia="仿宋_GB2312" w:hAnsi="Times New Roman" w:cs="Times New Roman" w:hint="eastAsia"/>
                <w:sz w:val="24"/>
                <w:szCs w:val="24"/>
              </w:rPr>
              <w:t>目前本课程已经在爱课程平台运行，面向所有社会学习者，选课人数为</w:t>
            </w:r>
            <w:r w:rsidR="0024289A">
              <w:rPr>
                <w:rFonts w:ascii="Times New Roman" w:eastAsia="仿宋_GB2312" w:hAnsi="Times New Roman" w:cs="Times New Roman"/>
                <w:sz w:val="24"/>
                <w:szCs w:val="24"/>
              </w:rPr>
              <w:t>440</w:t>
            </w:r>
            <w:r>
              <w:rPr>
                <w:rFonts w:ascii="Times New Roman" w:eastAsia="仿宋_GB2312" w:hAnsi="Times New Roman" w:cs="Times New Roman" w:hint="eastAsia"/>
                <w:sz w:val="24"/>
                <w:szCs w:val="24"/>
              </w:rPr>
              <w:t>人。</w:t>
            </w:r>
          </w:p>
          <w:p w14:paraId="28662302" w14:textId="40A66A4D" w:rsidR="009D0DED" w:rsidRDefault="009D0DED" w:rsidP="007131D1">
            <w:pPr>
              <w:ind w:firstLineChars="200" w:firstLine="480"/>
              <w:rPr>
                <w:rFonts w:ascii="仿宋_GB2312" w:eastAsia="仿宋_GB2312"/>
                <w:sz w:val="24"/>
                <w:szCs w:val="24"/>
              </w:rPr>
            </w:pPr>
          </w:p>
        </w:tc>
      </w:tr>
    </w:tbl>
    <w:p w14:paraId="36AC4C28" w14:textId="77777777" w:rsidR="005F0DC4" w:rsidRDefault="00E36FD2">
      <w:pPr>
        <w:rPr>
          <w:rFonts w:ascii="黑体" w:eastAsia="黑体" w:hAnsi="黑体"/>
          <w:sz w:val="28"/>
          <w:szCs w:val="28"/>
        </w:rPr>
      </w:pPr>
      <w:r>
        <w:rPr>
          <w:rFonts w:ascii="黑体" w:eastAsia="黑体" w:hAnsi="黑体" w:hint="eastAsia"/>
          <w:sz w:val="28"/>
          <w:szCs w:val="28"/>
        </w:rPr>
        <w:lastRenderedPageBreak/>
        <w:t>六、课程建设计划（不超过500字）</w:t>
      </w:r>
    </w:p>
    <w:tbl>
      <w:tblPr>
        <w:tblStyle w:val="a8"/>
        <w:tblW w:w="9214" w:type="dxa"/>
        <w:tblInd w:w="-459" w:type="dxa"/>
        <w:tblLayout w:type="fixed"/>
        <w:tblLook w:val="04A0" w:firstRow="1" w:lastRow="0" w:firstColumn="1" w:lastColumn="0" w:noHBand="0" w:noVBand="1"/>
      </w:tblPr>
      <w:tblGrid>
        <w:gridCol w:w="9214"/>
      </w:tblGrid>
      <w:tr w:rsidR="005F0DC4" w14:paraId="03FDD611" w14:textId="77777777">
        <w:tc>
          <w:tcPr>
            <w:tcW w:w="9214" w:type="dxa"/>
          </w:tcPr>
          <w:p w14:paraId="0C9AB077" w14:textId="532AC090" w:rsidR="007131D1" w:rsidRPr="00596C7D" w:rsidRDefault="007131D1" w:rsidP="007131D1">
            <w:pPr>
              <w:adjustRightInd w:val="0"/>
              <w:snapToGrid w:val="0"/>
              <w:ind w:rightChars="4" w:right="8" w:firstLineChars="200" w:firstLine="482"/>
              <w:rPr>
                <w:rFonts w:ascii="仿宋_GB2312" w:eastAsia="仿宋_GB2312" w:hAnsi="仿宋"/>
                <w:sz w:val="24"/>
                <w:szCs w:val="24"/>
              </w:rPr>
            </w:pPr>
            <w:r w:rsidRPr="007131D1">
              <w:rPr>
                <w:rFonts w:ascii="仿宋_GB2312" w:eastAsia="仿宋_GB2312" w:hAnsi="黑体" w:hint="eastAsia"/>
                <w:b/>
                <w:sz w:val="24"/>
                <w:szCs w:val="24"/>
              </w:rPr>
              <w:t>一、面向高校的教学应用计划：</w:t>
            </w:r>
            <w:r w:rsidRPr="00596C7D">
              <w:rPr>
                <w:rFonts w:ascii="仿宋_GB2312" w:eastAsia="仿宋_GB2312" w:hAnsi="仿宋" w:hint="eastAsia"/>
                <w:sz w:val="24"/>
                <w:szCs w:val="24"/>
              </w:rPr>
              <w:t>继续拓展本课程的使用范围，尤其是四川省外全国范围内的优质高校。</w:t>
            </w:r>
          </w:p>
          <w:p w14:paraId="2570727D" w14:textId="604F8BF4" w:rsidR="007131D1" w:rsidRPr="00596C7D" w:rsidRDefault="007131D1" w:rsidP="007131D1">
            <w:pPr>
              <w:adjustRightInd w:val="0"/>
              <w:snapToGrid w:val="0"/>
              <w:ind w:rightChars="4" w:right="8" w:firstLineChars="200" w:firstLine="482"/>
              <w:rPr>
                <w:rFonts w:ascii="仿宋_GB2312" w:eastAsia="仿宋_GB2312" w:hAnsi="仿宋"/>
                <w:sz w:val="24"/>
                <w:szCs w:val="24"/>
              </w:rPr>
            </w:pPr>
            <w:r>
              <w:rPr>
                <w:rFonts w:ascii="仿宋_GB2312" w:eastAsia="仿宋_GB2312" w:hAnsi="黑体" w:hint="eastAsia"/>
                <w:b/>
                <w:sz w:val="24"/>
                <w:szCs w:val="24"/>
              </w:rPr>
              <w:t>二</w:t>
            </w:r>
            <w:r w:rsidRPr="007131D1">
              <w:rPr>
                <w:rFonts w:ascii="仿宋_GB2312" w:eastAsia="仿宋_GB2312" w:hAnsi="黑体" w:hint="eastAsia"/>
                <w:b/>
                <w:sz w:val="24"/>
                <w:szCs w:val="24"/>
              </w:rPr>
              <w:t>、面向社会的开设计划：</w:t>
            </w:r>
            <w:r w:rsidRPr="00596C7D">
              <w:rPr>
                <w:rFonts w:ascii="仿宋_GB2312" w:eastAsia="仿宋_GB2312" w:hAnsi="仿宋" w:hint="eastAsia"/>
                <w:sz w:val="24"/>
                <w:szCs w:val="24"/>
              </w:rPr>
              <w:t>计划在更多的平台</w:t>
            </w:r>
            <w:r>
              <w:rPr>
                <w:rFonts w:ascii="仿宋_GB2312" w:eastAsia="仿宋_GB2312" w:hAnsi="仿宋" w:hint="eastAsia"/>
                <w:sz w:val="24"/>
                <w:szCs w:val="24"/>
              </w:rPr>
              <w:t>开设</w:t>
            </w:r>
            <w:r w:rsidRPr="00596C7D">
              <w:rPr>
                <w:rFonts w:ascii="仿宋_GB2312" w:eastAsia="仿宋_GB2312" w:hAnsi="仿宋" w:hint="eastAsia"/>
                <w:sz w:val="24"/>
                <w:szCs w:val="24"/>
              </w:rPr>
              <w:t>，</w:t>
            </w:r>
            <w:r>
              <w:rPr>
                <w:rFonts w:ascii="仿宋_GB2312" w:eastAsia="仿宋_GB2312" w:hAnsi="仿宋" w:hint="eastAsia"/>
                <w:sz w:val="24"/>
                <w:szCs w:val="24"/>
              </w:rPr>
              <w:t>并进一步</w:t>
            </w:r>
            <w:r w:rsidRPr="00596C7D">
              <w:rPr>
                <w:rFonts w:ascii="仿宋_GB2312" w:eastAsia="仿宋_GB2312" w:hAnsi="仿宋" w:hint="eastAsia"/>
                <w:sz w:val="24"/>
                <w:szCs w:val="24"/>
              </w:rPr>
              <w:t>面向社会开设。</w:t>
            </w:r>
          </w:p>
          <w:p w14:paraId="65E4F428" w14:textId="61B08506" w:rsidR="007131D1" w:rsidRPr="007131D1" w:rsidRDefault="007131D1" w:rsidP="007131D1">
            <w:pPr>
              <w:adjustRightInd w:val="0"/>
              <w:snapToGrid w:val="0"/>
              <w:ind w:rightChars="4" w:right="8" w:firstLineChars="200" w:firstLine="482"/>
              <w:rPr>
                <w:rFonts w:ascii="仿宋_GB2312" w:eastAsia="仿宋_GB2312" w:hAnsi="黑体"/>
                <w:b/>
                <w:sz w:val="24"/>
                <w:szCs w:val="24"/>
              </w:rPr>
            </w:pPr>
            <w:r>
              <w:rPr>
                <w:rFonts w:ascii="仿宋_GB2312" w:eastAsia="仿宋_GB2312" w:hAnsi="黑体" w:hint="eastAsia"/>
                <w:b/>
                <w:sz w:val="24"/>
                <w:szCs w:val="24"/>
              </w:rPr>
              <w:t>三</w:t>
            </w:r>
            <w:r w:rsidRPr="007131D1">
              <w:rPr>
                <w:rFonts w:ascii="仿宋_GB2312" w:eastAsia="仿宋_GB2312" w:hAnsi="黑体" w:hint="eastAsia"/>
                <w:b/>
                <w:sz w:val="24"/>
                <w:szCs w:val="24"/>
              </w:rPr>
              <w:t>、持续更新的设想：</w:t>
            </w:r>
          </w:p>
          <w:p w14:paraId="45C14847" w14:textId="3B52A117" w:rsidR="00C035F2" w:rsidRDefault="007131D1" w:rsidP="00C035F2">
            <w:pPr>
              <w:adjustRightInd w:val="0"/>
              <w:snapToGrid w:val="0"/>
              <w:ind w:rightChars="4" w:right="8" w:firstLineChars="200" w:firstLine="482"/>
              <w:rPr>
                <w:rFonts w:ascii="仿宋_GB2312" w:eastAsia="仿宋_GB2312" w:hAnsi="仿宋"/>
                <w:sz w:val="24"/>
                <w:szCs w:val="24"/>
              </w:rPr>
            </w:pPr>
            <w:r>
              <w:rPr>
                <w:rFonts w:ascii="仿宋_GB2312" w:eastAsia="仿宋_GB2312" w:hAnsi="仿宋" w:hint="eastAsia"/>
                <w:b/>
                <w:sz w:val="24"/>
                <w:szCs w:val="24"/>
              </w:rPr>
              <w:t>1、</w:t>
            </w:r>
            <w:r w:rsidRPr="0021179D">
              <w:rPr>
                <w:rFonts w:ascii="仿宋_GB2312" w:eastAsia="仿宋_GB2312" w:hAnsi="仿宋" w:hint="eastAsia"/>
                <w:b/>
                <w:sz w:val="24"/>
                <w:szCs w:val="24"/>
              </w:rPr>
              <w:t>课程内容方面：</w:t>
            </w:r>
            <w:r>
              <w:rPr>
                <w:rFonts w:ascii="仿宋_GB2312" w:eastAsia="仿宋_GB2312" w:hAnsi="仿宋" w:hint="eastAsia"/>
                <w:sz w:val="24"/>
                <w:szCs w:val="24"/>
              </w:rPr>
              <w:t>本课程会持续对课程内容进行每年2</w:t>
            </w:r>
            <w:r>
              <w:rPr>
                <w:rFonts w:ascii="仿宋_GB2312" w:eastAsia="仿宋_GB2312" w:hAnsi="仿宋"/>
                <w:sz w:val="24"/>
                <w:szCs w:val="24"/>
              </w:rPr>
              <w:t>0</w:t>
            </w:r>
            <w:r>
              <w:rPr>
                <w:rFonts w:ascii="仿宋_GB2312" w:eastAsia="仿宋_GB2312" w:hAnsi="仿宋" w:hint="eastAsia"/>
                <w:sz w:val="24"/>
                <w:szCs w:val="24"/>
              </w:rPr>
              <w:t>%的更新，具体而言</w:t>
            </w:r>
            <w:r w:rsidR="00B66475">
              <w:rPr>
                <w:rFonts w:ascii="仿宋_GB2312" w:eastAsia="仿宋_GB2312" w:hAnsi="仿宋" w:hint="eastAsia"/>
                <w:sz w:val="24"/>
                <w:szCs w:val="24"/>
              </w:rPr>
              <w:t>：</w:t>
            </w:r>
          </w:p>
          <w:p w14:paraId="22128529" w14:textId="77777777" w:rsidR="00C035F2" w:rsidRDefault="00C035F2" w:rsidP="00C035F2">
            <w:pPr>
              <w:adjustRightInd w:val="0"/>
              <w:snapToGrid w:val="0"/>
              <w:ind w:rightChars="4" w:right="8" w:firstLineChars="200" w:firstLine="480"/>
              <w:rPr>
                <w:rFonts w:ascii="仿宋_GB2312" w:eastAsia="仿宋_GB2312" w:hAnsi="仿宋"/>
                <w:sz w:val="24"/>
                <w:szCs w:val="24"/>
              </w:rPr>
            </w:pPr>
            <w:r>
              <w:rPr>
                <w:rFonts w:ascii="仿宋_GB2312" w:eastAsia="仿宋_GB2312" w:hAnsi="仿宋" w:hint="eastAsia"/>
                <w:sz w:val="24"/>
                <w:szCs w:val="24"/>
              </w:rPr>
              <w:t>（1）</w:t>
            </w:r>
            <w:r w:rsidR="007131D1" w:rsidRPr="00596C7D">
              <w:rPr>
                <w:rFonts w:ascii="仿宋_GB2312" w:eastAsia="仿宋_GB2312" w:hAnsi="仿宋" w:hint="eastAsia"/>
                <w:sz w:val="24"/>
                <w:szCs w:val="24"/>
              </w:rPr>
              <w:t>结合法律的制定或修改针对部分时效性较强的内容进行更新，</w:t>
            </w:r>
            <w:r w:rsidR="007131D1">
              <w:rPr>
                <w:rFonts w:ascii="仿宋_GB2312" w:eastAsia="仿宋_GB2312" w:hAnsi="仿宋" w:hint="eastAsia"/>
                <w:sz w:val="24"/>
                <w:szCs w:val="24"/>
              </w:rPr>
              <w:t>每学期的见面课会根据时事、授课老师的科研前沿成果和学生的反馈意见进行内容的部分或者全部更新。</w:t>
            </w:r>
          </w:p>
          <w:p w14:paraId="3AC53442" w14:textId="2F912EB9" w:rsidR="00C035F2" w:rsidRDefault="00C035F2" w:rsidP="00C035F2">
            <w:pPr>
              <w:adjustRightInd w:val="0"/>
              <w:snapToGrid w:val="0"/>
              <w:ind w:rightChars="4" w:right="8" w:firstLineChars="200" w:firstLine="480"/>
              <w:rPr>
                <w:rFonts w:ascii="仿宋_GB2312" w:eastAsia="仿宋_GB2312" w:hAnsi="仿宋"/>
                <w:sz w:val="24"/>
                <w:szCs w:val="24"/>
              </w:rPr>
            </w:pPr>
            <w:r>
              <w:rPr>
                <w:rFonts w:ascii="仿宋_GB2312" w:eastAsia="仿宋_GB2312" w:hAnsi="仿宋" w:hint="eastAsia"/>
                <w:sz w:val="24"/>
                <w:szCs w:val="24"/>
              </w:rPr>
              <w:t>（2）将对应线下课程中本校学生的主题演练、古礼创新实践等课件、图片和视频持续上传到学习资源中，</w:t>
            </w:r>
            <w:proofErr w:type="gramStart"/>
            <w:r>
              <w:rPr>
                <w:rFonts w:ascii="仿宋_GB2312" w:eastAsia="仿宋_GB2312" w:hAnsi="仿宋" w:hint="eastAsia"/>
                <w:sz w:val="24"/>
                <w:szCs w:val="24"/>
              </w:rPr>
              <w:t>供线上</w:t>
            </w:r>
            <w:proofErr w:type="gramEnd"/>
            <w:r>
              <w:rPr>
                <w:rFonts w:ascii="仿宋_GB2312" w:eastAsia="仿宋_GB2312" w:hAnsi="仿宋" w:hint="eastAsia"/>
                <w:sz w:val="24"/>
                <w:szCs w:val="24"/>
              </w:rPr>
              <w:t>学生补充学习。</w:t>
            </w:r>
          </w:p>
          <w:p w14:paraId="1B779F11" w14:textId="72ABF3B5" w:rsidR="007131D1" w:rsidRDefault="00C035F2" w:rsidP="00C035F2">
            <w:pPr>
              <w:adjustRightInd w:val="0"/>
              <w:snapToGrid w:val="0"/>
              <w:ind w:rightChars="4" w:right="8" w:firstLineChars="200" w:firstLine="480"/>
              <w:rPr>
                <w:rFonts w:ascii="仿宋_GB2312" w:eastAsia="仿宋_GB2312" w:hAnsi="仿宋"/>
                <w:sz w:val="24"/>
                <w:szCs w:val="24"/>
              </w:rPr>
            </w:pPr>
            <w:r>
              <w:rPr>
                <w:rFonts w:ascii="仿宋_GB2312" w:eastAsia="仿宋_GB2312" w:hAnsi="仿宋" w:hint="eastAsia"/>
                <w:sz w:val="24"/>
                <w:szCs w:val="24"/>
              </w:rPr>
              <w:t>（3）</w:t>
            </w:r>
            <w:r w:rsidR="007131D1">
              <w:rPr>
                <w:rFonts w:ascii="仿宋_GB2312" w:eastAsia="仿宋_GB2312" w:hAnsi="仿宋" w:hint="eastAsia"/>
                <w:sz w:val="24"/>
                <w:szCs w:val="24"/>
              </w:rPr>
              <w:t>相应地，</w:t>
            </w:r>
            <w:r w:rsidR="007131D1" w:rsidRPr="00596C7D">
              <w:rPr>
                <w:rFonts w:ascii="仿宋_GB2312" w:eastAsia="仿宋_GB2312" w:hAnsi="仿宋" w:hint="eastAsia"/>
                <w:sz w:val="24"/>
                <w:szCs w:val="24"/>
              </w:rPr>
              <w:t>会</w:t>
            </w:r>
            <w:r w:rsidR="007131D1">
              <w:rPr>
                <w:rFonts w:ascii="仿宋_GB2312" w:eastAsia="仿宋_GB2312" w:hAnsi="仿宋" w:hint="eastAsia"/>
                <w:sz w:val="24"/>
                <w:szCs w:val="24"/>
              </w:rPr>
              <w:t>根据课程内容的变化</w:t>
            </w:r>
            <w:r w:rsidR="007131D1" w:rsidRPr="00596C7D">
              <w:rPr>
                <w:rFonts w:ascii="仿宋_GB2312" w:eastAsia="仿宋_GB2312" w:hAnsi="仿宋" w:hint="eastAsia"/>
                <w:sz w:val="24"/>
                <w:szCs w:val="24"/>
              </w:rPr>
              <w:t>对题库进行补充和替换。</w:t>
            </w:r>
          </w:p>
          <w:p w14:paraId="571DFE4E" w14:textId="647E1D8B" w:rsidR="007131D1" w:rsidRPr="00596C7D" w:rsidRDefault="007131D1" w:rsidP="007131D1">
            <w:pPr>
              <w:adjustRightInd w:val="0"/>
              <w:snapToGrid w:val="0"/>
              <w:ind w:rightChars="4" w:right="8" w:firstLineChars="200" w:firstLine="482"/>
              <w:rPr>
                <w:rFonts w:ascii="仿宋_GB2312" w:eastAsia="仿宋_GB2312" w:hAnsi="仿宋"/>
                <w:sz w:val="24"/>
                <w:szCs w:val="24"/>
              </w:rPr>
            </w:pPr>
            <w:r>
              <w:rPr>
                <w:rFonts w:ascii="仿宋_GB2312" w:eastAsia="仿宋_GB2312" w:hAnsi="仿宋" w:hint="eastAsia"/>
                <w:b/>
                <w:sz w:val="24"/>
                <w:szCs w:val="24"/>
              </w:rPr>
              <w:t>2、</w:t>
            </w:r>
            <w:r w:rsidRPr="0021179D">
              <w:rPr>
                <w:rFonts w:ascii="仿宋_GB2312" w:eastAsia="仿宋_GB2312" w:hAnsi="仿宋" w:hint="eastAsia"/>
                <w:b/>
                <w:sz w:val="24"/>
                <w:szCs w:val="24"/>
              </w:rPr>
              <w:t>课程形式方面：</w:t>
            </w:r>
            <w:r>
              <w:rPr>
                <w:rFonts w:ascii="仿宋_GB2312" w:eastAsia="仿宋_GB2312" w:hAnsi="仿宋" w:hint="eastAsia"/>
                <w:sz w:val="24"/>
                <w:szCs w:val="24"/>
              </w:rPr>
              <w:t>本课程会进一步推进线上线下混合式教学模式，</w:t>
            </w:r>
            <w:r w:rsidR="00C035F2">
              <w:rPr>
                <w:rFonts w:ascii="仿宋_GB2312" w:eastAsia="仿宋_GB2312" w:hAnsi="仿宋" w:hint="eastAsia"/>
                <w:sz w:val="24"/>
                <w:szCs w:val="24"/>
              </w:rPr>
              <w:t>打造混合式金课，并申报国家级线上线下混合式一流课程</w:t>
            </w:r>
            <w:r>
              <w:rPr>
                <w:rFonts w:ascii="仿宋_GB2312" w:eastAsia="仿宋_GB2312" w:hAnsi="仿宋" w:hint="eastAsia"/>
                <w:sz w:val="24"/>
                <w:szCs w:val="24"/>
              </w:rPr>
              <w:t>。</w:t>
            </w:r>
          </w:p>
          <w:p w14:paraId="34B1D9D7" w14:textId="4BED7776" w:rsidR="007131D1" w:rsidRPr="007131D1" w:rsidRDefault="007131D1" w:rsidP="007131D1">
            <w:pPr>
              <w:adjustRightInd w:val="0"/>
              <w:snapToGrid w:val="0"/>
              <w:ind w:rightChars="4" w:right="8" w:firstLineChars="200" w:firstLine="482"/>
              <w:rPr>
                <w:rFonts w:ascii="仿宋_GB2312" w:eastAsia="仿宋_GB2312" w:hAnsi="黑体"/>
                <w:b/>
                <w:sz w:val="24"/>
                <w:szCs w:val="24"/>
              </w:rPr>
            </w:pPr>
            <w:r w:rsidRPr="007131D1">
              <w:rPr>
                <w:rFonts w:ascii="仿宋_GB2312" w:eastAsia="仿宋_GB2312" w:hAnsi="黑体" w:hint="eastAsia"/>
                <w:b/>
                <w:sz w:val="24"/>
                <w:szCs w:val="24"/>
              </w:rPr>
              <w:t>四、提供教学服务的设想：</w:t>
            </w:r>
          </w:p>
          <w:p w14:paraId="25FEEF57" w14:textId="56B3EAF8" w:rsidR="007131D1" w:rsidRDefault="007131D1" w:rsidP="007131D1">
            <w:pPr>
              <w:adjustRightInd w:val="0"/>
              <w:snapToGrid w:val="0"/>
              <w:ind w:rightChars="4" w:right="8" w:firstLineChars="200" w:firstLine="482"/>
              <w:rPr>
                <w:rFonts w:ascii="仿宋_GB2312" w:eastAsia="仿宋_GB2312" w:hAnsi="仿宋"/>
                <w:sz w:val="24"/>
                <w:szCs w:val="24"/>
              </w:rPr>
            </w:pPr>
            <w:r>
              <w:rPr>
                <w:rFonts w:ascii="仿宋_GB2312" w:eastAsia="仿宋_GB2312" w:hAnsi="仿宋" w:hint="eastAsia"/>
                <w:b/>
                <w:sz w:val="24"/>
                <w:szCs w:val="24"/>
              </w:rPr>
              <w:t>1、</w:t>
            </w:r>
            <w:r w:rsidRPr="009F605D">
              <w:rPr>
                <w:rFonts w:ascii="仿宋_GB2312" w:eastAsia="仿宋_GB2312" w:hAnsi="仿宋" w:hint="eastAsia"/>
                <w:b/>
                <w:sz w:val="24"/>
                <w:szCs w:val="24"/>
              </w:rPr>
              <w:t>见面课方面：</w:t>
            </w:r>
            <w:r w:rsidRPr="00596C7D">
              <w:rPr>
                <w:rFonts w:ascii="仿宋_GB2312" w:eastAsia="仿宋_GB2312" w:hAnsi="仿宋" w:hint="eastAsia"/>
                <w:sz w:val="24"/>
                <w:szCs w:val="24"/>
              </w:rPr>
              <w:t>本课程会将见面课开设在更多的学校中，进一步突破高校人才质量培养的围墙，让本课程走进更多的校园，走近更多的学生。</w:t>
            </w:r>
          </w:p>
          <w:p w14:paraId="45E52D0B" w14:textId="355ECADE" w:rsidR="005F0DC4" w:rsidRDefault="007131D1" w:rsidP="0024289A">
            <w:pPr>
              <w:adjustRightInd w:val="0"/>
              <w:snapToGrid w:val="0"/>
              <w:ind w:right="-133" w:firstLineChars="200" w:firstLine="482"/>
              <w:jc w:val="left"/>
              <w:rPr>
                <w:rFonts w:ascii="仿宋_GB2312" w:eastAsia="仿宋_GB2312"/>
                <w:sz w:val="24"/>
                <w:szCs w:val="24"/>
              </w:rPr>
            </w:pPr>
            <w:r>
              <w:rPr>
                <w:rFonts w:ascii="仿宋_GB2312" w:eastAsia="仿宋_GB2312" w:hAnsi="仿宋" w:hint="eastAsia"/>
                <w:b/>
                <w:sz w:val="24"/>
                <w:szCs w:val="24"/>
              </w:rPr>
              <w:t>2、教材建设</w:t>
            </w:r>
            <w:r w:rsidRPr="009F605D">
              <w:rPr>
                <w:rFonts w:ascii="仿宋_GB2312" w:eastAsia="仿宋_GB2312" w:hAnsi="仿宋" w:hint="eastAsia"/>
                <w:b/>
                <w:sz w:val="24"/>
                <w:szCs w:val="24"/>
              </w:rPr>
              <w:t>方面：</w:t>
            </w:r>
            <w:r w:rsidRPr="009F605D">
              <w:rPr>
                <w:rFonts w:ascii="仿宋_GB2312" w:eastAsia="仿宋_GB2312" w:hAnsi="仿宋" w:hint="eastAsia"/>
                <w:sz w:val="24"/>
                <w:szCs w:val="24"/>
              </w:rPr>
              <w:t>本课程</w:t>
            </w:r>
            <w:r>
              <w:rPr>
                <w:rFonts w:ascii="仿宋_GB2312" w:eastAsia="仿宋_GB2312" w:hAnsi="仿宋" w:hint="eastAsia"/>
                <w:sz w:val="24"/>
                <w:szCs w:val="24"/>
              </w:rPr>
              <w:t>计划针对高校的线上线下相结合课程出版纸质教材，并同时尝试针对选修本</w:t>
            </w:r>
            <w:proofErr w:type="gramStart"/>
            <w:r>
              <w:rPr>
                <w:rFonts w:ascii="仿宋_GB2312" w:eastAsia="仿宋_GB2312" w:hAnsi="仿宋" w:hint="eastAsia"/>
                <w:sz w:val="24"/>
                <w:szCs w:val="24"/>
              </w:rPr>
              <w:t>门慕课</w:t>
            </w:r>
            <w:proofErr w:type="gramEnd"/>
            <w:r>
              <w:rPr>
                <w:rFonts w:ascii="仿宋_GB2312" w:eastAsia="仿宋_GB2312" w:hAnsi="仿宋" w:hint="eastAsia"/>
                <w:sz w:val="24"/>
                <w:szCs w:val="24"/>
              </w:rPr>
              <w:t>的学生编写电子教材。</w:t>
            </w:r>
          </w:p>
        </w:tc>
      </w:tr>
    </w:tbl>
    <w:p w14:paraId="66B67CF1" w14:textId="77777777" w:rsidR="005F0DC4" w:rsidRDefault="00E36FD2">
      <w:pPr>
        <w:rPr>
          <w:rFonts w:ascii="黑体" w:eastAsia="黑体" w:hAnsi="黑体"/>
          <w:sz w:val="28"/>
          <w:szCs w:val="28"/>
        </w:rPr>
      </w:pPr>
      <w:r>
        <w:rPr>
          <w:rFonts w:ascii="黑体" w:eastAsia="黑体" w:hAnsi="黑体" w:hint="eastAsia"/>
          <w:sz w:val="28"/>
          <w:szCs w:val="28"/>
        </w:rPr>
        <w:t>七、附件材料清单</w:t>
      </w:r>
    </w:p>
    <w:tbl>
      <w:tblPr>
        <w:tblStyle w:val="a8"/>
        <w:tblW w:w="9214" w:type="dxa"/>
        <w:tblInd w:w="-459" w:type="dxa"/>
        <w:tblLayout w:type="fixed"/>
        <w:tblLook w:val="04A0" w:firstRow="1" w:lastRow="0" w:firstColumn="1" w:lastColumn="0" w:noHBand="0" w:noVBand="1"/>
      </w:tblPr>
      <w:tblGrid>
        <w:gridCol w:w="9214"/>
      </w:tblGrid>
      <w:tr w:rsidR="005F0DC4" w14:paraId="22532DD8" w14:textId="77777777">
        <w:trPr>
          <w:trHeight w:val="3921"/>
        </w:trPr>
        <w:tc>
          <w:tcPr>
            <w:tcW w:w="9214" w:type="dxa"/>
          </w:tcPr>
          <w:p w14:paraId="01E41048" w14:textId="77777777" w:rsidR="005F0DC4" w:rsidRDefault="00E36FD2">
            <w:pPr>
              <w:pStyle w:val="aa"/>
              <w:spacing w:line="340" w:lineRule="atLeast"/>
              <w:ind w:left="482" w:firstLineChars="0" w:firstLine="0"/>
              <w:rPr>
                <w:rFonts w:ascii="仿宋_GB2312" w:eastAsia="仿宋_GB2312" w:hAnsi="仿宋_GB2312" w:cs="仿宋_GB2312"/>
                <w:b/>
                <w:bCs/>
                <w:sz w:val="24"/>
                <w:szCs w:val="24"/>
              </w:rPr>
            </w:pPr>
            <w:r>
              <w:rPr>
                <w:rFonts w:ascii="仿宋_GB2312" w:eastAsia="仿宋_GB2312" w:hAnsi="黑体" w:hint="eastAsia"/>
                <w:b/>
                <w:sz w:val="24"/>
                <w:szCs w:val="24"/>
              </w:rPr>
              <w:t>1.</w:t>
            </w:r>
            <w:r>
              <w:rPr>
                <w:rFonts w:ascii="仿宋_GB2312" w:eastAsia="仿宋_GB2312" w:hAnsi="仿宋_GB2312" w:cs="仿宋_GB2312"/>
                <w:b/>
                <w:bCs/>
                <w:sz w:val="24"/>
                <w:szCs w:val="24"/>
              </w:rPr>
              <w:t>课程团队成员和课程内容政治审查意见</w:t>
            </w:r>
            <w:r>
              <w:rPr>
                <w:rFonts w:ascii="仿宋_GB2312" w:eastAsia="仿宋_GB2312" w:hAnsi="仿宋" w:hint="eastAsia"/>
                <w:b/>
                <w:sz w:val="24"/>
                <w:szCs w:val="24"/>
              </w:rPr>
              <w:t>（必须提供）</w:t>
            </w:r>
          </w:p>
          <w:p w14:paraId="25514EC2" w14:textId="77777777" w:rsidR="005F0DC4" w:rsidRDefault="00E36FD2">
            <w:pPr>
              <w:pStyle w:val="aa"/>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3B472F96" w14:textId="77777777" w:rsidR="005F0DC4" w:rsidRDefault="00E36FD2">
            <w:pPr>
              <w:adjustRightInd w:val="0"/>
              <w:snapToGrid w:val="0"/>
              <w:ind w:left="480"/>
              <w:rPr>
                <w:rFonts w:ascii="仿宋_GB2312" w:eastAsia="仿宋_GB2312" w:hAnsi="仿宋"/>
                <w:b/>
                <w:sz w:val="24"/>
                <w:szCs w:val="24"/>
              </w:rPr>
            </w:pPr>
            <w:r>
              <w:rPr>
                <w:rFonts w:ascii="仿宋_GB2312" w:eastAsia="仿宋_GB2312" w:hAnsi="黑体" w:hint="eastAsia"/>
                <w:b/>
                <w:sz w:val="24"/>
                <w:szCs w:val="24"/>
              </w:rPr>
              <w:t>2.课程内容学术性评价意见</w:t>
            </w:r>
            <w:r>
              <w:rPr>
                <w:rFonts w:ascii="仿宋_GB2312" w:eastAsia="仿宋_GB2312" w:hAnsi="仿宋" w:hint="eastAsia"/>
                <w:b/>
                <w:sz w:val="24"/>
                <w:szCs w:val="24"/>
              </w:rPr>
              <w:t>（必须提供）</w:t>
            </w:r>
          </w:p>
          <w:p w14:paraId="34F9666F" w14:textId="77777777"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14:paraId="5EDB7B1A" w14:textId="77777777" w:rsidR="005F0DC4" w:rsidRDefault="00E36FD2">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3.课程数据信息表</w:t>
            </w:r>
            <w:r>
              <w:rPr>
                <w:rFonts w:ascii="仿宋_GB2312" w:eastAsia="仿宋_GB2312" w:hAnsi="仿宋" w:hint="eastAsia"/>
                <w:b/>
                <w:sz w:val="24"/>
                <w:szCs w:val="24"/>
              </w:rPr>
              <w:t>（必须提供）</w:t>
            </w:r>
          </w:p>
          <w:p w14:paraId="250E78ED" w14:textId="77777777"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（按照规定格式提供，须课程平台单位盖章。）</w:t>
            </w:r>
          </w:p>
          <w:p w14:paraId="3741E5D4" w14:textId="77777777" w:rsidR="005F0DC4" w:rsidRDefault="00E36FD2">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4.校外评价意见</w:t>
            </w:r>
            <w:r>
              <w:rPr>
                <w:rFonts w:ascii="仿宋_GB2312" w:eastAsia="仿宋_GB2312" w:hAnsi="仿宋" w:hint="eastAsia"/>
                <w:b/>
                <w:sz w:val="24"/>
                <w:szCs w:val="24"/>
              </w:rPr>
              <w:t>（选择性提供）</w:t>
            </w:r>
          </w:p>
          <w:p w14:paraId="761AC5A9" w14:textId="77777777"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[此评价意见作为课程有关学术水平、课程质量、应用效果等某一方面的佐证性材料或补充材料，可由</w:t>
            </w:r>
            <w:proofErr w:type="gramStart"/>
            <w:r>
              <w:rPr>
                <w:rFonts w:ascii="仿宋_GB2312" w:eastAsia="仿宋_GB2312" w:hAnsi="仿宋" w:hint="eastAsia"/>
                <w:sz w:val="24"/>
                <w:szCs w:val="24"/>
              </w:rPr>
              <w:t>教育部教指委</w:t>
            </w:r>
            <w:proofErr w:type="gramEnd"/>
            <w:r>
              <w:rPr>
                <w:rFonts w:ascii="仿宋_GB2312" w:eastAsia="仿宋_GB2312" w:hAnsi="仿宋" w:hint="eastAsia"/>
                <w:sz w:val="24"/>
                <w:szCs w:val="24"/>
              </w:rPr>
              <w:t>等专家组织，有关学术组织、课程联盟组织、课程应用高校（或高校相应院系）等出具，也可由相应学科专业领域的校外专家学者出具。须相关单位盖章或专家签字。评价意见以1份为宜，不得超过２份。无统一格式要求。]</w:t>
            </w:r>
          </w:p>
          <w:p w14:paraId="7C1DE7D1" w14:textId="77777777" w:rsidR="005F0DC4" w:rsidRDefault="005F0DC4">
            <w:pPr>
              <w:adjustRightInd w:val="0"/>
              <w:snapToGrid w:val="0"/>
              <w:ind w:firstLineChars="200" w:firstLine="480"/>
              <w:rPr>
                <w:rFonts w:ascii="仿宋_GB2312" w:eastAsia="仿宋_GB2312" w:hAnsi="仿宋"/>
                <w:sz w:val="24"/>
                <w:szCs w:val="24"/>
              </w:rPr>
            </w:pPr>
          </w:p>
        </w:tc>
      </w:tr>
    </w:tbl>
    <w:p w14:paraId="6C12871D" w14:textId="77777777" w:rsidR="005F0DC4" w:rsidRDefault="005F0DC4">
      <w:pPr>
        <w:pStyle w:val="1"/>
        <w:ind w:firstLine="480"/>
        <w:rPr>
          <w:sz w:val="24"/>
          <w:szCs w:val="24"/>
        </w:rPr>
      </w:pPr>
    </w:p>
    <w:sectPr w:rsidR="005F0DC4" w:rsidSect="0026591C">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C4B631" w14:textId="77777777" w:rsidR="00BA09B9" w:rsidRDefault="00BA09B9">
      <w:r>
        <w:separator/>
      </w:r>
    </w:p>
  </w:endnote>
  <w:endnote w:type="continuationSeparator" w:id="0">
    <w:p w14:paraId="63A60BD5" w14:textId="77777777" w:rsidR="00BA09B9" w:rsidRDefault="00BA0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_GBK">
    <w:altName w:val="SimSun-ExtB"/>
    <w:charset w:val="86"/>
    <w:family w:val="script"/>
    <w:pitch w:val="fixed"/>
    <w:sig w:usb0="00000000" w:usb1="080E0000" w:usb2="00000010" w:usb3="00000000" w:csb0="00040000" w:csb1="00000000"/>
  </w:font>
  <w:font w:name="方正小标宋简体">
    <w:altName w:val="SimSun-ExtB"/>
    <w:charset w:val="86"/>
    <w:family w:val="script"/>
    <w:pitch w:val="default"/>
    <w:sig w:usb0="00000000" w:usb1="08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F3347" w14:textId="77777777" w:rsidR="005F0DC4" w:rsidRDefault="005F0DC4">
    <w:pPr>
      <w:pStyle w:val="a5"/>
      <w:jc w:val="center"/>
    </w:pPr>
  </w:p>
  <w:p w14:paraId="5F1EFDF6" w14:textId="77777777" w:rsidR="005F0DC4" w:rsidRDefault="005F0DC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FDF9CD" w14:textId="54B97151" w:rsidR="005F0DC4" w:rsidRDefault="007131D1">
    <w:pPr>
      <w:pStyle w:val="a5"/>
      <w:jc w:val="center"/>
    </w:pPr>
    <w:r>
      <w:rPr>
        <w:noProof/>
      </w:rPr>
      <mc:AlternateContent>
        <mc:Choice Requires="wps">
          <w:drawing>
            <wp:anchor distT="0" distB="0" distL="114300" distR="114300" simplePos="0" relativeHeight="251659264" behindDoc="0" locked="0" layoutInCell="1" allowOverlap="1" wp14:anchorId="520FB177" wp14:editId="2FE73A6F">
              <wp:simplePos x="0" y="0"/>
              <wp:positionH relativeFrom="margin">
                <wp:align>center</wp:align>
              </wp:positionH>
              <wp:positionV relativeFrom="paragraph">
                <wp:posOffset>0</wp:posOffset>
              </wp:positionV>
              <wp:extent cx="58420" cy="139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20" cy="139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A0DF88" w14:textId="77777777" w:rsidR="005F0DC4" w:rsidRDefault="00530D7B">
                          <w:pPr>
                            <w:pStyle w:val="a5"/>
                          </w:pPr>
                          <w:r>
                            <w:fldChar w:fldCharType="begin"/>
                          </w:r>
                          <w:r w:rsidR="00E36FD2">
                            <w:instrText xml:space="preserve"> PAGE  \* MERGEFORMAT </w:instrText>
                          </w:r>
                          <w:r>
                            <w:fldChar w:fldCharType="separate"/>
                          </w:r>
                          <w:r w:rsidR="009D0DED">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4.6pt;height:11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" filled="f" stroked="f" strokeweight=".5pt">
              <v:path arrowok="t"/>
              <v:textbox style="mso-fit-shape-to-text:t" inset="0,0,0,0">
                <w:txbxContent>
                  <w:p w14:paraId="17A0DF88" w14:textId="77777777" w:rsidR="005F0DC4" w:rsidRDefault="00530D7B">
                    <w:pPr>
                      <w:pStyle w:val="a5"/>
                    </w:pPr>
                    <w:r>
                      <w:fldChar w:fldCharType="begin"/>
                    </w:r>
                    <w:r w:rsidR="00E36FD2">
                      <w:instrText xml:space="preserve"> PAGE  \* MERGEFORMAT </w:instrText>
                    </w:r>
                    <w:r>
                      <w:fldChar w:fldCharType="separate"/>
                    </w:r>
                    <w:r w:rsidR="009D0DED">
                      <w:rPr>
                        <w:noProof/>
                      </w:rPr>
                      <w:t>1</w:t>
                    </w:r>
                    <w:r>
                      <w:fldChar w:fldCharType="end"/>
                    </w:r>
                  </w:p>
                </w:txbxContent>
              </v:textbox>
              <w10:wrap anchorx="margin"/>
            </v:shape>
          </w:pict>
        </mc:Fallback>
      </mc:AlternateContent>
    </w:r>
    <w:sdt>
      <w:sdtPr>
        <w:id w:val="15187993"/>
      </w:sdtPr>
      <w:sdtEndPr/>
      <w:sdtContent/>
    </w:sdt>
  </w:p>
  <w:p w14:paraId="316500B8" w14:textId="77777777" w:rsidR="005F0DC4" w:rsidRDefault="005F0DC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08F44F" w14:textId="7DC565DD" w:rsidR="005F0DC4" w:rsidRDefault="007131D1">
    <w:pPr>
      <w:pStyle w:val="a5"/>
      <w:jc w:val="center"/>
    </w:pPr>
    <w:r>
      <w:rPr>
        <w:noProof/>
      </w:rPr>
      <mc:AlternateContent>
        <mc:Choice Requires="wps">
          <w:drawing>
            <wp:anchor distT="0" distB="0" distL="114300" distR="114300" simplePos="0" relativeHeight="251660288" behindDoc="0" locked="0" layoutInCell="1" allowOverlap="1" wp14:anchorId="3F1805BC" wp14:editId="2D0040DF">
              <wp:simplePos x="0" y="0"/>
              <wp:positionH relativeFrom="margin">
                <wp:align>center</wp:align>
              </wp:positionH>
              <wp:positionV relativeFrom="paragraph">
                <wp:posOffset>0</wp:posOffset>
              </wp:positionV>
              <wp:extent cx="58420" cy="139700"/>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20" cy="139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DDA21D" w14:textId="77777777" w:rsidR="005F0DC4" w:rsidRDefault="00530D7B">
                          <w:pPr>
                            <w:pStyle w:val="a5"/>
                          </w:pPr>
                          <w:r>
                            <w:fldChar w:fldCharType="begin"/>
                          </w:r>
                          <w:r w:rsidR="00E36FD2">
                            <w:instrText xml:space="preserve"> PAGE  \* MERGEFORMAT </w:instrText>
                          </w:r>
                          <w:r>
                            <w:fldChar w:fldCharType="separate"/>
                          </w:r>
                          <w:r w:rsidR="009D0DED">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7" type="#_x0000_t202" style="position:absolute;left:0;text-align:left;margin-left:0;margin-top:0;width:4.6pt;height:11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" filled="f" stroked="f" strokeweight=".5pt">
              <v:path arrowok="t"/>
              <v:textbox style="mso-fit-shape-to-text:t" inset="0,0,0,0">
                <w:txbxContent>
                  <w:p w14:paraId="12DDA21D" w14:textId="77777777" w:rsidR="005F0DC4" w:rsidRDefault="00530D7B">
                    <w:pPr>
                      <w:pStyle w:val="a5"/>
                    </w:pPr>
                    <w:r>
                      <w:fldChar w:fldCharType="begin"/>
                    </w:r>
                    <w:r w:rsidR="00E36FD2">
                      <w:instrText xml:space="preserve"> PAGE  \* MERGEFORMAT </w:instrText>
                    </w:r>
                    <w:r>
                      <w:fldChar w:fldCharType="separate"/>
                    </w:r>
                    <w:r w:rsidR="009D0DED">
                      <w:rPr>
                        <w:noProof/>
                      </w:rPr>
                      <w:t>2</w:t>
                    </w:r>
                    <w:r>
                      <w:fldChar w:fldCharType="end"/>
                    </w:r>
                  </w:p>
                </w:txbxContent>
              </v:textbox>
              <w10:wrap anchorx="margin"/>
            </v:shape>
          </w:pict>
        </mc:Fallback>
      </mc:AlternateContent>
    </w:r>
  </w:p>
  <w:p w14:paraId="5F914E51" w14:textId="77777777" w:rsidR="005F0DC4" w:rsidRDefault="005F0DC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CAFF2E" w14:textId="77777777" w:rsidR="00BA09B9" w:rsidRDefault="00BA09B9">
      <w:r>
        <w:separator/>
      </w:r>
    </w:p>
  </w:footnote>
  <w:footnote w:type="continuationSeparator" w:id="0">
    <w:p w14:paraId="276FE637" w14:textId="77777777" w:rsidR="00BA09B9" w:rsidRDefault="00BA09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A54E4"/>
    <w:rsid w:val="000A5586"/>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076B"/>
    <w:rsid w:val="001C5CF6"/>
    <w:rsid w:val="001D38B3"/>
    <w:rsid w:val="001D7185"/>
    <w:rsid w:val="001E15E3"/>
    <w:rsid w:val="0020703C"/>
    <w:rsid w:val="00212CC7"/>
    <w:rsid w:val="0023358E"/>
    <w:rsid w:val="00241490"/>
    <w:rsid w:val="0024265C"/>
    <w:rsid w:val="0024289A"/>
    <w:rsid w:val="00244ACF"/>
    <w:rsid w:val="0024692A"/>
    <w:rsid w:val="0025156E"/>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96E4B"/>
    <w:rsid w:val="004A0021"/>
    <w:rsid w:val="004A1B5F"/>
    <w:rsid w:val="004A42BD"/>
    <w:rsid w:val="004B0458"/>
    <w:rsid w:val="004D4E83"/>
    <w:rsid w:val="004D619D"/>
    <w:rsid w:val="004F062E"/>
    <w:rsid w:val="004F7F22"/>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95CE4"/>
    <w:rsid w:val="005A00F4"/>
    <w:rsid w:val="005A5711"/>
    <w:rsid w:val="005B7F2F"/>
    <w:rsid w:val="005D4049"/>
    <w:rsid w:val="005E2427"/>
    <w:rsid w:val="005E2F36"/>
    <w:rsid w:val="005F0DC4"/>
    <w:rsid w:val="005F39C7"/>
    <w:rsid w:val="00610C75"/>
    <w:rsid w:val="0063293B"/>
    <w:rsid w:val="00643AF6"/>
    <w:rsid w:val="00651D97"/>
    <w:rsid w:val="00652D52"/>
    <w:rsid w:val="00653AE1"/>
    <w:rsid w:val="00667B2E"/>
    <w:rsid w:val="006752AC"/>
    <w:rsid w:val="006772FC"/>
    <w:rsid w:val="006849F1"/>
    <w:rsid w:val="00691365"/>
    <w:rsid w:val="00691D18"/>
    <w:rsid w:val="006C21CA"/>
    <w:rsid w:val="006C4674"/>
    <w:rsid w:val="006C50EE"/>
    <w:rsid w:val="006C7AE0"/>
    <w:rsid w:val="006E6036"/>
    <w:rsid w:val="006E60DE"/>
    <w:rsid w:val="006E7652"/>
    <w:rsid w:val="006F2467"/>
    <w:rsid w:val="0070236A"/>
    <w:rsid w:val="0071024D"/>
    <w:rsid w:val="007131D1"/>
    <w:rsid w:val="00731F2A"/>
    <w:rsid w:val="00746EE0"/>
    <w:rsid w:val="00751D9B"/>
    <w:rsid w:val="007776B5"/>
    <w:rsid w:val="00787686"/>
    <w:rsid w:val="00792707"/>
    <w:rsid w:val="00793465"/>
    <w:rsid w:val="00794DA8"/>
    <w:rsid w:val="007A4060"/>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95702"/>
    <w:rsid w:val="008A54FE"/>
    <w:rsid w:val="008A7368"/>
    <w:rsid w:val="008B47ED"/>
    <w:rsid w:val="008D31D8"/>
    <w:rsid w:val="008F23E8"/>
    <w:rsid w:val="008F3CCF"/>
    <w:rsid w:val="0091032A"/>
    <w:rsid w:val="00910C61"/>
    <w:rsid w:val="00914ED8"/>
    <w:rsid w:val="0091574A"/>
    <w:rsid w:val="009211A0"/>
    <w:rsid w:val="00933E20"/>
    <w:rsid w:val="0094231C"/>
    <w:rsid w:val="00947DD2"/>
    <w:rsid w:val="0095016E"/>
    <w:rsid w:val="00955739"/>
    <w:rsid w:val="00956F3E"/>
    <w:rsid w:val="009602D7"/>
    <w:rsid w:val="00962854"/>
    <w:rsid w:val="00976E81"/>
    <w:rsid w:val="00984CF5"/>
    <w:rsid w:val="009859AA"/>
    <w:rsid w:val="00986E35"/>
    <w:rsid w:val="00991114"/>
    <w:rsid w:val="009914F1"/>
    <w:rsid w:val="00992EA8"/>
    <w:rsid w:val="00994179"/>
    <w:rsid w:val="009A5E98"/>
    <w:rsid w:val="009A6B73"/>
    <w:rsid w:val="009B25E9"/>
    <w:rsid w:val="009B52C5"/>
    <w:rsid w:val="009D0DED"/>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6152"/>
    <w:rsid w:val="00AE7A74"/>
    <w:rsid w:val="00AF66C5"/>
    <w:rsid w:val="00B046EF"/>
    <w:rsid w:val="00B07851"/>
    <w:rsid w:val="00B13F36"/>
    <w:rsid w:val="00B3232E"/>
    <w:rsid w:val="00B451A4"/>
    <w:rsid w:val="00B61F5C"/>
    <w:rsid w:val="00B6477F"/>
    <w:rsid w:val="00B66475"/>
    <w:rsid w:val="00B70A5D"/>
    <w:rsid w:val="00B76109"/>
    <w:rsid w:val="00B82860"/>
    <w:rsid w:val="00B86299"/>
    <w:rsid w:val="00B93484"/>
    <w:rsid w:val="00B95CD3"/>
    <w:rsid w:val="00BA09B9"/>
    <w:rsid w:val="00BA28E9"/>
    <w:rsid w:val="00BB5CD3"/>
    <w:rsid w:val="00BC0DEA"/>
    <w:rsid w:val="00BC27EB"/>
    <w:rsid w:val="00BC584E"/>
    <w:rsid w:val="00BC60D8"/>
    <w:rsid w:val="00BD23DC"/>
    <w:rsid w:val="00BD2FFE"/>
    <w:rsid w:val="00BD621D"/>
    <w:rsid w:val="00BE12FE"/>
    <w:rsid w:val="00BF4897"/>
    <w:rsid w:val="00BF55CA"/>
    <w:rsid w:val="00C035F2"/>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00DF"/>
    <w:rsid w:val="00D2441B"/>
    <w:rsid w:val="00D3052C"/>
    <w:rsid w:val="00D34A1A"/>
    <w:rsid w:val="00D51535"/>
    <w:rsid w:val="00D53442"/>
    <w:rsid w:val="00D56668"/>
    <w:rsid w:val="00D60B67"/>
    <w:rsid w:val="00D65C07"/>
    <w:rsid w:val="00D8415C"/>
    <w:rsid w:val="00D846E6"/>
    <w:rsid w:val="00DA11A0"/>
    <w:rsid w:val="00DA4A91"/>
    <w:rsid w:val="00DB134F"/>
    <w:rsid w:val="00DB15D8"/>
    <w:rsid w:val="00DB40D8"/>
    <w:rsid w:val="00DB6E42"/>
    <w:rsid w:val="00DC5D58"/>
    <w:rsid w:val="00DC6596"/>
    <w:rsid w:val="00DD4E06"/>
    <w:rsid w:val="00DE1C13"/>
    <w:rsid w:val="00DE71DE"/>
    <w:rsid w:val="00DF6B04"/>
    <w:rsid w:val="00E10421"/>
    <w:rsid w:val="00E1262D"/>
    <w:rsid w:val="00E15BD2"/>
    <w:rsid w:val="00E24892"/>
    <w:rsid w:val="00E24899"/>
    <w:rsid w:val="00E25902"/>
    <w:rsid w:val="00E36FD2"/>
    <w:rsid w:val="00E37BD5"/>
    <w:rsid w:val="00E6153B"/>
    <w:rsid w:val="00E74F0B"/>
    <w:rsid w:val="00E769EF"/>
    <w:rsid w:val="00E76E18"/>
    <w:rsid w:val="00E859F0"/>
    <w:rsid w:val="00E940AA"/>
    <w:rsid w:val="00E97A8A"/>
    <w:rsid w:val="00EA0D95"/>
    <w:rsid w:val="00EA549C"/>
    <w:rsid w:val="00EA74A2"/>
    <w:rsid w:val="00EB2661"/>
    <w:rsid w:val="00EB4CE1"/>
    <w:rsid w:val="00EB617A"/>
    <w:rsid w:val="00EC7F1C"/>
    <w:rsid w:val="00ED49DD"/>
    <w:rsid w:val="00ED689E"/>
    <w:rsid w:val="00EE1CFD"/>
    <w:rsid w:val="00EE24DF"/>
    <w:rsid w:val="00EE7BEB"/>
    <w:rsid w:val="00EF4DB2"/>
    <w:rsid w:val="00F026DE"/>
    <w:rsid w:val="00F14A4F"/>
    <w:rsid w:val="00F23818"/>
    <w:rsid w:val="00F27C5F"/>
    <w:rsid w:val="00F40B0C"/>
    <w:rsid w:val="00F40D49"/>
    <w:rsid w:val="00F44ADA"/>
    <w:rsid w:val="00F564C1"/>
    <w:rsid w:val="00F56743"/>
    <w:rsid w:val="00F74740"/>
    <w:rsid w:val="00F948EC"/>
    <w:rsid w:val="00FC013F"/>
    <w:rsid w:val="00FC2476"/>
    <w:rsid w:val="00FC3928"/>
    <w:rsid w:val="00FC45C4"/>
    <w:rsid w:val="00FC5A88"/>
    <w:rsid w:val="00FC7B3D"/>
    <w:rsid w:val="00FD19D6"/>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978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91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6591C"/>
    <w:pPr>
      <w:jc w:val="left"/>
    </w:pPr>
  </w:style>
  <w:style w:type="paragraph" w:styleId="a4">
    <w:name w:val="Balloon Text"/>
    <w:basedOn w:val="a"/>
    <w:link w:val="Char0"/>
    <w:uiPriority w:val="99"/>
    <w:unhideWhenUsed/>
    <w:qFormat/>
    <w:rsid w:val="0026591C"/>
    <w:rPr>
      <w:sz w:val="18"/>
      <w:szCs w:val="18"/>
    </w:rPr>
  </w:style>
  <w:style w:type="paragraph" w:styleId="a5">
    <w:name w:val="footer"/>
    <w:basedOn w:val="a"/>
    <w:link w:val="Char1"/>
    <w:uiPriority w:val="99"/>
    <w:unhideWhenUsed/>
    <w:qFormat/>
    <w:rsid w:val="0026591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26591C"/>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sid w:val="0026591C"/>
    <w:rPr>
      <w:b/>
      <w:bCs/>
    </w:rPr>
  </w:style>
  <w:style w:type="table" w:styleId="a8">
    <w:name w:val="Table Grid"/>
    <w:basedOn w:val="a1"/>
    <w:uiPriority w:val="59"/>
    <w:qFormat/>
    <w:rsid w:val="0026591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annotation reference"/>
    <w:basedOn w:val="a0"/>
    <w:uiPriority w:val="99"/>
    <w:unhideWhenUsed/>
    <w:qFormat/>
    <w:rsid w:val="0026591C"/>
    <w:rPr>
      <w:sz w:val="21"/>
      <w:szCs w:val="21"/>
    </w:rPr>
  </w:style>
  <w:style w:type="character" w:customStyle="1" w:styleId="Char2">
    <w:name w:val="页眉 Char"/>
    <w:basedOn w:val="a0"/>
    <w:link w:val="a6"/>
    <w:uiPriority w:val="99"/>
    <w:qFormat/>
    <w:rsid w:val="0026591C"/>
    <w:rPr>
      <w:sz w:val="18"/>
      <w:szCs w:val="18"/>
    </w:rPr>
  </w:style>
  <w:style w:type="character" w:customStyle="1" w:styleId="Char1">
    <w:name w:val="页脚 Char"/>
    <w:basedOn w:val="a0"/>
    <w:link w:val="a5"/>
    <w:uiPriority w:val="99"/>
    <w:qFormat/>
    <w:rsid w:val="0026591C"/>
    <w:rPr>
      <w:sz w:val="18"/>
      <w:szCs w:val="18"/>
    </w:rPr>
  </w:style>
  <w:style w:type="paragraph" w:customStyle="1" w:styleId="1">
    <w:name w:val="列出段落1"/>
    <w:basedOn w:val="a"/>
    <w:uiPriority w:val="34"/>
    <w:qFormat/>
    <w:rsid w:val="0026591C"/>
    <w:pPr>
      <w:ind w:firstLineChars="200" w:firstLine="420"/>
    </w:pPr>
  </w:style>
  <w:style w:type="character" w:customStyle="1" w:styleId="Char0">
    <w:name w:val="批注框文本 Char"/>
    <w:basedOn w:val="a0"/>
    <w:link w:val="a4"/>
    <w:uiPriority w:val="99"/>
    <w:semiHidden/>
    <w:qFormat/>
    <w:rsid w:val="0026591C"/>
    <w:rPr>
      <w:sz w:val="18"/>
      <w:szCs w:val="18"/>
    </w:rPr>
  </w:style>
  <w:style w:type="character" w:customStyle="1" w:styleId="Char">
    <w:name w:val="批注文字 Char"/>
    <w:basedOn w:val="a0"/>
    <w:link w:val="a3"/>
    <w:uiPriority w:val="99"/>
    <w:semiHidden/>
    <w:qFormat/>
    <w:rsid w:val="0026591C"/>
  </w:style>
  <w:style w:type="character" w:customStyle="1" w:styleId="Char3">
    <w:name w:val="批注主题 Char"/>
    <w:basedOn w:val="Char"/>
    <w:link w:val="a7"/>
    <w:uiPriority w:val="99"/>
    <w:semiHidden/>
    <w:qFormat/>
    <w:rsid w:val="0026591C"/>
    <w:rPr>
      <w:b/>
      <w:bCs/>
    </w:rPr>
  </w:style>
  <w:style w:type="paragraph" w:styleId="aa">
    <w:name w:val="List Paragraph"/>
    <w:basedOn w:val="a"/>
    <w:uiPriority w:val="34"/>
    <w:qFormat/>
    <w:rsid w:val="0026591C"/>
    <w:pPr>
      <w:ind w:firstLineChars="200" w:firstLine="420"/>
    </w:pPr>
  </w:style>
  <w:style w:type="character" w:styleId="ab">
    <w:name w:val="Hyperlink"/>
    <w:basedOn w:val="a0"/>
    <w:uiPriority w:val="99"/>
    <w:unhideWhenUsed/>
    <w:rsid w:val="00E97A8A"/>
    <w:rPr>
      <w:color w:val="0000FF" w:themeColor="hyperlink"/>
      <w:u w:val="single"/>
    </w:rPr>
  </w:style>
  <w:style w:type="character" w:customStyle="1" w:styleId="UnresolvedMention">
    <w:name w:val="Unresolved Mention"/>
    <w:basedOn w:val="a0"/>
    <w:uiPriority w:val="99"/>
    <w:semiHidden/>
    <w:unhideWhenUsed/>
    <w:rsid w:val="00E97A8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91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6591C"/>
    <w:pPr>
      <w:jc w:val="left"/>
    </w:pPr>
  </w:style>
  <w:style w:type="paragraph" w:styleId="a4">
    <w:name w:val="Balloon Text"/>
    <w:basedOn w:val="a"/>
    <w:link w:val="Char0"/>
    <w:uiPriority w:val="99"/>
    <w:unhideWhenUsed/>
    <w:qFormat/>
    <w:rsid w:val="0026591C"/>
    <w:rPr>
      <w:sz w:val="18"/>
      <w:szCs w:val="18"/>
    </w:rPr>
  </w:style>
  <w:style w:type="paragraph" w:styleId="a5">
    <w:name w:val="footer"/>
    <w:basedOn w:val="a"/>
    <w:link w:val="Char1"/>
    <w:uiPriority w:val="99"/>
    <w:unhideWhenUsed/>
    <w:qFormat/>
    <w:rsid w:val="0026591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26591C"/>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sid w:val="0026591C"/>
    <w:rPr>
      <w:b/>
      <w:bCs/>
    </w:rPr>
  </w:style>
  <w:style w:type="table" w:styleId="a8">
    <w:name w:val="Table Grid"/>
    <w:basedOn w:val="a1"/>
    <w:uiPriority w:val="59"/>
    <w:qFormat/>
    <w:rsid w:val="0026591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annotation reference"/>
    <w:basedOn w:val="a0"/>
    <w:uiPriority w:val="99"/>
    <w:unhideWhenUsed/>
    <w:qFormat/>
    <w:rsid w:val="0026591C"/>
    <w:rPr>
      <w:sz w:val="21"/>
      <w:szCs w:val="21"/>
    </w:rPr>
  </w:style>
  <w:style w:type="character" w:customStyle="1" w:styleId="Char2">
    <w:name w:val="页眉 Char"/>
    <w:basedOn w:val="a0"/>
    <w:link w:val="a6"/>
    <w:uiPriority w:val="99"/>
    <w:qFormat/>
    <w:rsid w:val="0026591C"/>
    <w:rPr>
      <w:sz w:val="18"/>
      <w:szCs w:val="18"/>
    </w:rPr>
  </w:style>
  <w:style w:type="character" w:customStyle="1" w:styleId="Char1">
    <w:name w:val="页脚 Char"/>
    <w:basedOn w:val="a0"/>
    <w:link w:val="a5"/>
    <w:uiPriority w:val="99"/>
    <w:qFormat/>
    <w:rsid w:val="0026591C"/>
    <w:rPr>
      <w:sz w:val="18"/>
      <w:szCs w:val="18"/>
    </w:rPr>
  </w:style>
  <w:style w:type="paragraph" w:customStyle="1" w:styleId="1">
    <w:name w:val="列出段落1"/>
    <w:basedOn w:val="a"/>
    <w:uiPriority w:val="34"/>
    <w:qFormat/>
    <w:rsid w:val="0026591C"/>
    <w:pPr>
      <w:ind w:firstLineChars="200" w:firstLine="420"/>
    </w:pPr>
  </w:style>
  <w:style w:type="character" w:customStyle="1" w:styleId="Char0">
    <w:name w:val="批注框文本 Char"/>
    <w:basedOn w:val="a0"/>
    <w:link w:val="a4"/>
    <w:uiPriority w:val="99"/>
    <w:semiHidden/>
    <w:qFormat/>
    <w:rsid w:val="0026591C"/>
    <w:rPr>
      <w:sz w:val="18"/>
      <w:szCs w:val="18"/>
    </w:rPr>
  </w:style>
  <w:style w:type="character" w:customStyle="1" w:styleId="Char">
    <w:name w:val="批注文字 Char"/>
    <w:basedOn w:val="a0"/>
    <w:link w:val="a3"/>
    <w:uiPriority w:val="99"/>
    <w:semiHidden/>
    <w:qFormat/>
    <w:rsid w:val="0026591C"/>
  </w:style>
  <w:style w:type="character" w:customStyle="1" w:styleId="Char3">
    <w:name w:val="批注主题 Char"/>
    <w:basedOn w:val="Char"/>
    <w:link w:val="a7"/>
    <w:uiPriority w:val="99"/>
    <w:semiHidden/>
    <w:qFormat/>
    <w:rsid w:val="0026591C"/>
    <w:rPr>
      <w:b/>
      <w:bCs/>
    </w:rPr>
  </w:style>
  <w:style w:type="paragraph" w:styleId="aa">
    <w:name w:val="List Paragraph"/>
    <w:basedOn w:val="a"/>
    <w:uiPriority w:val="34"/>
    <w:qFormat/>
    <w:rsid w:val="0026591C"/>
    <w:pPr>
      <w:ind w:firstLineChars="200" w:firstLine="420"/>
    </w:pPr>
  </w:style>
  <w:style w:type="character" w:styleId="ab">
    <w:name w:val="Hyperlink"/>
    <w:basedOn w:val="a0"/>
    <w:uiPriority w:val="99"/>
    <w:unhideWhenUsed/>
    <w:rsid w:val="00E97A8A"/>
    <w:rPr>
      <w:color w:val="0000FF" w:themeColor="hyperlink"/>
      <w:u w:val="single"/>
    </w:rPr>
  </w:style>
  <w:style w:type="character" w:customStyle="1" w:styleId="UnresolvedMention">
    <w:name w:val="Unresolved Mention"/>
    <w:basedOn w:val="a0"/>
    <w:uiPriority w:val="99"/>
    <w:semiHidden/>
    <w:unhideWhenUsed/>
    <w:rsid w:val="00E97A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802EE7-4E27-49B4-833B-F3764C558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7</Pages>
  <Words>808</Words>
  <Characters>4612</Characters>
  <Application>Microsoft Office Word</Application>
  <DocSecurity>0</DocSecurity>
  <Lines>38</Lines>
  <Paragraphs>10</Paragraphs>
  <ScaleCrop>false</ScaleCrop>
  <Company>gjs</Company>
  <LinksUpToDate>false</LinksUpToDate>
  <CharactersWithSpaces>5410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吴屹</cp:lastModifiedBy>
  <cp:revision>9</cp:revision>
  <cp:lastPrinted>2019-06-26T08:25:00Z</cp:lastPrinted>
  <dcterms:created xsi:type="dcterms:W3CDTF">2021-05-17T03:10:00Z</dcterms:created>
  <dcterms:modified xsi:type="dcterms:W3CDTF">2021-05-19T08:19:00Z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38C6C6E8EAF240949EDCFF8D466C1662</vt:lpwstr>
  </property>
</Properties>
</file>